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86017C" w14:textId="77777777" w:rsidR="003B3CF5" w:rsidRPr="007944EF" w:rsidRDefault="00A42916" w:rsidP="000815AB">
      <w:pPr>
        <w:spacing w:line="360" w:lineRule="auto"/>
        <w:jc w:val="both"/>
        <w:rPr>
          <w:rFonts w:ascii="Times New Roman" w:hAnsi="Times New Roman" w:cs="Times New Roman"/>
        </w:rPr>
      </w:pPr>
      <w:r w:rsidRPr="007944EF">
        <w:rPr>
          <w:rFonts w:ascii="Times New Roman" w:hAnsi="Times New Roman" w:cs="Times New Roman"/>
          <w:b/>
          <w:u w:val="single"/>
        </w:rPr>
        <w:t>Section A: General Information about the Company:</w:t>
      </w:r>
    </w:p>
    <w:p w14:paraId="5E492C17" w14:textId="77777777" w:rsidR="00CB093C" w:rsidRPr="00CB093C" w:rsidRDefault="00CB093C" w:rsidP="00CB093C">
      <w:pPr>
        <w:spacing w:before="100" w:beforeAutospacing="1" w:after="100" w:afterAutospacing="1" w:line="276" w:lineRule="auto"/>
        <w:jc w:val="both"/>
        <w:rPr>
          <w:rFonts w:ascii="Times New Roman" w:eastAsia="Times New Roman" w:hAnsi="Times New Roman" w:cs="Times New Roman"/>
          <w:szCs w:val="24"/>
          <w:lang w:val="en-GB" w:eastAsia="en-GB"/>
        </w:rPr>
      </w:pPr>
      <w:r w:rsidRPr="00CB093C">
        <w:rPr>
          <w:rFonts w:ascii="Times New Roman" w:eastAsia="Times New Roman" w:hAnsi="Times New Roman" w:cs="Times New Roman"/>
          <w:szCs w:val="24"/>
          <w:lang w:val="en-GB" w:eastAsia="en-GB"/>
        </w:rPr>
        <w:t xml:space="preserve">Shine on Gems was established in 2017 by </w:t>
      </w:r>
      <w:r w:rsidRPr="00CB093C">
        <w:rPr>
          <w:rFonts w:ascii="Times New Roman" w:eastAsia="Times New Roman" w:hAnsi="Times New Roman" w:cs="Times New Roman"/>
          <w:bCs/>
          <w:szCs w:val="24"/>
          <w:lang w:val="en-GB" w:eastAsia="en-GB"/>
        </w:rPr>
        <w:t>Jayang Jhaveri</w:t>
      </w:r>
      <w:r w:rsidRPr="00CB093C">
        <w:rPr>
          <w:rFonts w:ascii="Times New Roman" w:eastAsia="Times New Roman" w:hAnsi="Times New Roman" w:cs="Times New Roman"/>
          <w:szCs w:val="24"/>
          <w:lang w:val="en-GB" w:eastAsia="en-GB"/>
        </w:rPr>
        <w:t xml:space="preserve">, a second-generation diamantaire driven by a vision to craft </w:t>
      </w:r>
      <w:r w:rsidRPr="00CB093C">
        <w:rPr>
          <w:rFonts w:ascii="Times New Roman" w:eastAsia="Times New Roman" w:hAnsi="Times New Roman" w:cs="Times New Roman"/>
          <w:bCs/>
          <w:szCs w:val="24"/>
          <w:lang w:val="en-GB" w:eastAsia="en-GB"/>
        </w:rPr>
        <w:t>sparkling, high-quality diamonds</w:t>
      </w:r>
      <w:r w:rsidRPr="00CB093C">
        <w:rPr>
          <w:rFonts w:ascii="Times New Roman" w:eastAsia="Times New Roman" w:hAnsi="Times New Roman" w:cs="Times New Roman"/>
          <w:szCs w:val="24"/>
          <w:lang w:val="en-GB" w:eastAsia="en-GB"/>
        </w:rPr>
        <w:t xml:space="preserve"> that meet the exacting standards of the world’s leading watch and jewellery brands.</w:t>
      </w:r>
    </w:p>
    <w:p w14:paraId="382D699D" w14:textId="77777777" w:rsidR="00CB093C" w:rsidRPr="00CB093C" w:rsidRDefault="00CB093C" w:rsidP="00CB093C">
      <w:pPr>
        <w:spacing w:before="100" w:beforeAutospacing="1" w:after="100" w:afterAutospacing="1" w:line="276" w:lineRule="auto"/>
        <w:jc w:val="both"/>
        <w:rPr>
          <w:rFonts w:ascii="Times New Roman" w:eastAsia="Times New Roman" w:hAnsi="Times New Roman" w:cs="Times New Roman"/>
          <w:szCs w:val="24"/>
          <w:lang w:val="en-GB" w:eastAsia="en-GB"/>
        </w:rPr>
      </w:pPr>
      <w:r w:rsidRPr="00CB093C">
        <w:rPr>
          <w:rFonts w:ascii="Times New Roman" w:eastAsia="Times New Roman" w:hAnsi="Times New Roman" w:cs="Times New Roman"/>
          <w:szCs w:val="24"/>
          <w:lang w:val="en-GB" w:eastAsia="en-GB"/>
        </w:rPr>
        <w:t xml:space="preserve">With a focus on </w:t>
      </w:r>
      <w:r w:rsidRPr="00CB093C">
        <w:rPr>
          <w:rFonts w:ascii="Times New Roman" w:eastAsia="Times New Roman" w:hAnsi="Times New Roman" w:cs="Times New Roman"/>
          <w:bCs/>
          <w:szCs w:val="24"/>
          <w:lang w:val="en-GB" w:eastAsia="en-GB"/>
        </w:rPr>
        <w:t>precision, craftsmanship, and integrity</w:t>
      </w:r>
      <w:r w:rsidRPr="00CB093C">
        <w:rPr>
          <w:rFonts w:ascii="Times New Roman" w:eastAsia="Times New Roman" w:hAnsi="Times New Roman" w:cs="Times New Roman"/>
          <w:szCs w:val="24"/>
          <w:lang w:val="en-GB" w:eastAsia="en-GB"/>
        </w:rPr>
        <w:t xml:space="preserve">, Shine on Gems specialises in </w:t>
      </w:r>
      <w:r w:rsidRPr="00CB093C">
        <w:rPr>
          <w:rFonts w:ascii="Times New Roman" w:eastAsia="Times New Roman" w:hAnsi="Times New Roman" w:cs="Times New Roman"/>
          <w:bCs/>
          <w:szCs w:val="24"/>
          <w:lang w:val="en-GB" w:eastAsia="en-GB"/>
        </w:rPr>
        <w:t>single-cut and full-cut diamonds</w:t>
      </w:r>
      <w:r w:rsidRPr="00CB093C">
        <w:rPr>
          <w:rFonts w:ascii="Times New Roman" w:eastAsia="Times New Roman" w:hAnsi="Times New Roman" w:cs="Times New Roman"/>
          <w:szCs w:val="24"/>
          <w:lang w:val="en-GB" w:eastAsia="en-GB"/>
        </w:rPr>
        <w:t xml:space="preserve"> ranging from </w:t>
      </w:r>
      <w:r w:rsidRPr="00CB093C">
        <w:rPr>
          <w:rFonts w:ascii="Times New Roman" w:eastAsia="Times New Roman" w:hAnsi="Times New Roman" w:cs="Times New Roman"/>
          <w:bCs/>
          <w:szCs w:val="24"/>
          <w:lang w:val="en-GB" w:eastAsia="en-GB"/>
        </w:rPr>
        <w:t>0.45 mm to 2.90 mm</w:t>
      </w:r>
      <w:r w:rsidRPr="00CB093C">
        <w:rPr>
          <w:rFonts w:ascii="Times New Roman" w:eastAsia="Times New Roman" w:hAnsi="Times New Roman" w:cs="Times New Roman"/>
          <w:szCs w:val="24"/>
          <w:lang w:val="en-GB" w:eastAsia="en-GB"/>
        </w:rPr>
        <w:t xml:space="preserve">, along with </w:t>
      </w:r>
      <w:r w:rsidRPr="00CB093C">
        <w:rPr>
          <w:rFonts w:ascii="Times New Roman" w:eastAsia="Times New Roman" w:hAnsi="Times New Roman" w:cs="Times New Roman"/>
          <w:bCs/>
          <w:szCs w:val="24"/>
          <w:lang w:val="en-GB" w:eastAsia="en-GB"/>
        </w:rPr>
        <w:t>custom-made fancy shapes</w:t>
      </w:r>
      <w:r w:rsidRPr="00CB093C">
        <w:rPr>
          <w:rFonts w:ascii="Times New Roman" w:eastAsia="Times New Roman" w:hAnsi="Times New Roman" w:cs="Times New Roman"/>
          <w:szCs w:val="24"/>
          <w:lang w:val="en-GB" w:eastAsia="en-GB"/>
        </w:rPr>
        <w:t xml:space="preserve"> tailored to client specifications.</w:t>
      </w:r>
    </w:p>
    <w:p w14:paraId="41397E28" w14:textId="77777777" w:rsidR="00CB093C" w:rsidRPr="00CB093C" w:rsidRDefault="00CB093C" w:rsidP="00CB093C">
      <w:pPr>
        <w:spacing w:before="100" w:beforeAutospacing="1" w:after="100" w:afterAutospacing="1" w:line="276" w:lineRule="auto"/>
        <w:jc w:val="both"/>
        <w:rPr>
          <w:rFonts w:ascii="Times New Roman" w:eastAsia="Times New Roman" w:hAnsi="Times New Roman" w:cs="Times New Roman"/>
          <w:szCs w:val="24"/>
          <w:lang w:val="en-GB" w:eastAsia="en-GB"/>
        </w:rPr>
      </w:pPr>
      <w:r w:rsidRPr="00CB093C">
        <w:rPr>
          <w:rFonts w:ascii="Times New Roman" w:eastAsia="Times New Roman" w:hAnsi="Times New Roman" w:cs="Times New Roman"/>
          <w:szCs w:val="24"/>
          <w:lang w:val="en-GB" w:eastAsia="en-GB"/>
        </w:rPr>
        <w:t xml:space="preserve">From </w:t>
      </w:r>
      <w:r w:rsidRPr="00CB093C">
        <w:rPr>
          <w:rFonts w:ascii="Times New Roman" w:eastAsia="Times New Roman" w:hAnsi="Times New Roman" w:cs="Times New Roman"/>
          <w:bCs/>
          <w:szCs w:val="24"/>
          <w:lang w:val="en-GB" w:eastAsia="en-GB"/>
        </w:rPr>
        <w:t>rough sourcing to final polishing</w:t>
      </w:r>
      <w:r w:rsidRPr="00CB093C">
        <w:rPr>
          <w:rFonts w:ascii="Times New Roman" w:eastAsia="Times New Roman" w:hAnsi="Times New Roman" w:cs="Times New Roman"/>
          <w:szCs w:val="24"/>
          <w:lang w:val="en-GB" w:eastAsia="en-GB"/>
        </w:rPr>
        <w:t xml:space="preserve">, every stage of production is conducted under the </w:t>
      </w:r>
      <w:r w:rsidRPr="00CB093C">
        <w:rPr>
          <w:rFonts w:ascii="Times New Roman" w:eastAsia="Times New Roman" w:hAnsi="Times New Roman" w:cs="Times New Roman"/>
          <w:bCs/>
          <w:szCs w:val="24"/>
          <w:lang w:val="en-GB" w:eastAsia="en-GB"/>
        </w:rPr>
        <w:t>expert supervision of seasoned professionals</w:t>
      </w:r>
      <w:r w:rsidRPr="00CB093C">
        <w:rPr>
          <w:rFonts w:ascii="Times New Roman" w:eastAsia="Times New Roman" w:hAnsi="Times New Roman" w:cs="Times New Roman"/>
          <w:szCs w:val="24"/>
          <w:lang w:val="en-GB" w:eastAsia="en-GB"/>
        </w:rPr>
        <w:t>, ensuring strict adherence to the highest standards of quality and brilliance.</w:t>
      </w:r>
    </w:p>
    <w:p w14:paraId="55A9A15E" w14:textId="77777777" w:rsidR="00CB093C" w:rsidRPr="00CB093C" w:rsidRDefault="00CB093C" w:rsidP="00CB093C">
      <w:pPr>
        <w:spacing w:before="100" w:beforeAutospacing="1" w:after="100" w:afterAutospacing="1" w:line="276" w:lineRule="auto"/>
        <w:jc w:val="both"/>
        <w:rPr>
          <w:rFonts w:ascii="Times New Roman" w:eastAsia="Times New Roman" w:hAnsi="Times New Roman" w:cs="Times New Roman"/>
          <w:szCs w:val="24"/>
          <w:lang w:val="en-GB" w:eastAsia="en-GB"/>
        </w:rPr>
      </w:pPr>
      <w:r w:rsidRPr="00CB093C">
        <w:rPr>
          <w:rFonts w:ascii="Times New Roman" w:eastAsia="Times New Roman" w:hAnsi="Times New Roman" w:cs="Times New Roman"/>
          <w:szCs w:val="24"/>
          <w:lang w:val="en-GB" w:eastAsia="en-GB"/>
        </w:rPr>
        <w:t xml:space="preserve">At Shine on Gems, our mission is simple — to deliver diamonds that </w:t>
      </w:r>
      <w:r w:rsidRPr="00CB093C">
        <w:rPr>
          <w:rFonts w:ascii="Times New Roman" w:eastAsia="Times New Roman" w:hAnsi="Times New Roman" w:cs="Times New Roman"/>
          <w:bCs/>
          <w:szCs w:val="24"/>
          <w:lang w:val="en-GB" w:eastAsia="en-GB"/>
        </w:rPr>
        <w:t>shine with perfection</w:t>
      </w:r>
      <w:r w:rsidRPr="00CB093C">
        <w:rPr>
          <w:rFonts w:ascii="Times New Roman" w:eastAsia="Times New Roman" w:hAnsi="Times New Roman" w:cs="Times New Roman"/>
          <w:szCs w:val="24"/>
          <w:lang w:val="en-GB" w:eastAsia="en-GB"/>
        </w:rPr>
        <w:t>, reflecting not only light but also our unwavering commitment to excellence.</w:t>
      </w:r>
    </w:p>
    <w:p w14:paraId="3486018A" w14:textId="75C02E2A" w:rsidR="00A42916" w:rsidRPr="007944EF" w:rsidRDefault="00A42916" w:rsidP="004F7CD2">
      <w:pPr>
        <w:spacing w:line="360" w:lineRule="auto"/>
        <w:jc w:val="both"/>
        <w:rPr>
          <w:rFonts w:ascii="Times New Roman" w:hAnsi="Times New Roman" w:cs="Times New Roman"/>
          <w:b/>
          <w:u w:val="single"/>
        </w:rPr>
      </w:pPr>
      <w:r w:rsidRPr="007944EF">
        <w:rPr>
          <w:rFonts w:ascii="Times New Roman" w:hAnsi="Times New Roman" w:cs="Times New Roman"/>
          <w:b/>
          <w:u w:val="single"/>
        </w:rPr>
        <w:t xml:space="preserve">Section B: Financial compliance of </w:t>
      </w:r>
      <w:r w:rsidR="00CB54E3" w:rsidRPr="007944EF">
        <w:rPr>
          <w:rFonts w:ascii="Times New Roman" w:hAnsi="Times New Roman" w:cs="Times New Roman"/>
          <w:b/>
          <w:u w:val="single"/>
        </w:rPr>
        <w:t xml:space="preserve">the </w:t>
      </w:r>
      <w:r w:rsidR="00CB093C">
        <w:rPr>
          <w:rFonts w:ascii="Times New Roman" w:hAnsi="Times New Roman" w:cs="Times New Roman"/>
          <w:b/>
          <w:u w:val="single"/>
        </w:rPr>
        <w:t>SHINE ON GEMS</w:t>
      </w:r>
      <w:r w:rsidR="001A1003" w:rsidRPr="007944EF">
        <w:rPr>
          <w:rFonts w:ascii="Times New Roman" w:hAnsi="Times New Roman" w:cs="Times New Roman"/>
          <w:b/>
          <w:u w:val="single"/>
        </w:rPr>
        <w:t xml:space="preserve"> </w:t>
      </w:r>
      <w:r w:rsidR="00F242EE" w:rsidRPr="007944EF">
        <w:rPr>
          <w:rFonts w:ascii="Times New Roman" w:hAnsi="Times New Roman" w:cs="Times New Roman"/>
          <w:b/>
          <w:u w:val="single"/>
        </w:rPr>
        <w:t xml:space="preserve"> </w:t>
      </w:r>
      <w:r w:rsidR="00614A83" w:rsidRPr="007944EF">
        <w:rPr>
          <w:rFonts w:ascii="Times New Roman" w:hAnsi="Times New Roman" w:cs="Times New Roman"/>
          <w:b/>
          <w:u w:val="single"/>
        </w:rPr>
        <w:t>(BELGIUM) BV</w:t>
      </w:r>
      <w:r w:rsidR="003440E6" w:rsidRPr="007944EF">
        <w:rPr>
          <w:rFonts w:ascii="Times New Roman" w:hAnsi="Times New Roman" w:cs="Times New Roman"/>
          <w:b/>
          <w:u w:val="single"/>
        </w:rPr>
        <w:t>:</w:t>
      </w:r>
    </w:p>
    <w:p w14:paraId="3486018B" w14:textId="77777777" w:rsidR="003440E6" w:rsidRPr="00E245A1" w:rsidRDefault="003440E6" w:rsidP="000815AB">
      <w:pPr>
        <w:numPr>
          <w:ilvl w:val="1"/>
          <w:numId w:val="12"/>
        </w:numPr>
        <w:spacing w:after="0" w:line="360" w:lineRule="auto"/>
        <w:jc w:val="both"/>
        <w:rPr>
          <w:rFonts w:ascii="Times New Roman" w:hAnsi="Times New Roman" w:cs="Times New Roman"/>
          <w:b/>
          <w:bCs/>
          <w:color w:val="0070C0"/>
        </w:rPr>
      </w:pPr>
      <w:r w:rsidRPr="00E245A1">
        <w:rPr>
          <w:rFonts w:ascii="Times New Roman" w:hAnsi="Times New Roman" w:cs="Times New Roman"/>
          <w:b/>
          <w:bCs/>
          <w:color w:val="0070C0"/>
        </w:rPr>
        <w:t>Money Laundering, Terrorism Financing, Other Financial Offences</w:t>
      </w:r>
    </w:p>
    <w:p w14:paraId="3486018C" w14:textId="77777777" w:rsidR="003440E6" w:rsidRPr="007944EF" w:rsidRDefault="003440E6" w:rsidP="000815AB">
      <w:pPr>
        <w:spacing w:after="0" w:line="360" w:lineRule="auto"/>
        <w:ind w:left="360"/>
        <w:jc w:val="both"/>
        <w:rPr>
          <w:rFonts w:ascii="Times New Roman" w:hAnsi="Times New Roman" w:cs="Times New Roman"/>
          <w:b/>
          <w:bCs/>
        </w:rPr>
      </w:pPr>
      <w:r w:rsidRPr="00E245A1">
        <w:rPr>
          <w:rFonts w:ascii="Times New Roman" w:hAnsi="Times New Roman" w:cs="Times New Roman"/>
          <w:b/>
          <w:bCs/>
          <w:color w:val="0070C0"/>
        </w:rPr>
        <w:t>Current Status</w:t>
      </w:r>
      <w:r w:rsidRPr="007944EF">
        <w:rPr>
          <w:rFonts w:ascii="Times New Roman" w:hAnsi="Times New Roman" w:cs="Times New Roman"/>
          <w:b/>
          <w:bCs/>
        </w:rPr>
        <w:t xml:space="preserve"> </w:t>
      </w:r>
    </w:p>
    <w:p w14:paraId="3486018D" w14:textId="723A4A5C" w:rsidR="003440E6" w:rsidRPr="007944EF" w:rsidRDefault="00CB093C" w:rsidP="000815AB">
      <w:pPr>
        <w:pStyle w:val="ListParagraph"/>
        <w:numPr>
          <w:ilvl w:val="0"/>
          <w:numId w:val="13"/>
        </w:numPr>
        <w:spacing w:after="300" w:line="360" w:lineRule="auto"/>
        <w:jc w:val="both"/>
        <w:textAlignment w:val="baseline"/>
        <w:rPr>
          <w:rFonts w:ascii="Times New Roman" w:eastAsia="Times New Roman" w:hAnsi="Times New Roman" w:cs="Times New Roman"/>
          <w:color w:val="333333"/>
          <w:lang w:eastAsia="en-IN"/>
        </w:rPr>
      </w:pPr>
      <w:r>
        <w:rPr>
          <w:rFonts w:ascii="Times New Roman" w:eastAsia="Times New Roman" w:hAnsi="Times New Roman" w:cs="Times New Roman"/>
          <w:color w:val="333333"/>
          <w:lang w:eastAsia="en-IN"/>
        </w:rPr>
        <w:t>SHINE ON GEMS</w:t>
      </w:r>
      <w:r w:rsidR="001A1003" w:rsidRPr="007944EF">
        <w:rPr>
          <w:rFonts w:ascii="Times New Roman" w:eastAsia="Times New Roman" w:hAnsi="Times New Roman" w:cs="Times New Roman"/>
          <w:color w:val="333333"/>
          <w:lang w:eastAsia="en-IN"/>
        </w:rPr>
        <w:t xml:space="preserve"> </w:t>
      </w:r>
      <w:r w:rsidR="003440E6" w:rsidRPr="007944EF">
        <w:rPr>
          <w:rFonts w:ascii="Times New Roman" w:eastAsia="Times New Roman" w:hAnsi="Times New Roman" w:cs="Times New Roman"/>
          <w:color w:val="333333"/>
          <w:lang w:eastAsia="en-IN"/>
        </w:rPr>
        <w:t xml:space="preserve">recognizes the fact that entities in the gems and </w:t>
      </w:r>
      <w:r w:rsidR="006B1BF1" w:rsidRPr="007944EF">
        <w:rPr>
          <w:rFonts w:ascii="Times New Roman" w:eastAsia="Times New Roman" w:hAnsi="Times New Roman" w:cs="Times New Roman"/>
          <w:color w:val="333333"/>
          <w:lang w:eastAsia="en-IN"/>
        </w:rPr>
        <w:t>jewellery</w:t>
      </w:r>
      <w:r w:rsidR="003440E6" w:rsidRPr="007944EF">
        <w:rPr>
          <w:rFonts w:ascii="Times New Roman" w:eastAsia="Times New Roman" w:hAnsi="Times New Roman" w:cs="Times New Roman"/>
          <w:color w:val="333333"/>
          <w:lang w:eastAsia="en-IN"/>
        </w:rPr>
        <w:t xml:space="preserve"> sector have to take on the onus of </w:t>
      </w:r>
      <w:r w:rsidR="00B05717" w:rsidRPr="007944EF">
        <w:rPr>
          <w:rFonts w:ascii="Times New Roman" w:eastAsia="Times New Roman" w:hAnsi="Times New Roman" w:cs="Times New Roman"/>
          <w:color w:val="333333"/>
          <w:lang w:eastAsia="en-IN"/>
        </w:rPr>
        <w:t>analysing</w:t>
      </w:r>
      <w:r w:rsidR="003440E6" w:rsidRPr="007944EF">
        <w:rPr>
          <w:rFonts w:ascii="Times New Roman" w:eastAsia="Times New Roman" w:hAnsi="Times New Roman" w:cs="Times New Roman"/>
          <w:color w:val="333333"/>
          <w:lang w:eastAsia="en-IN"/>
        </w:rPr>
        <w:t xml:space="preserve"> their potential vulnerabilities to money laundering and implement specific steps that are required for protection against abuse by criminals.</w:t>
      </w:r>
    </w:p>
    <w:p w14:paraId="3486018E" w14:textId="584D76A3" w:rsidR="003440E6" w:rsidRPr="007944EF" w:rsidRDefault="003440E6" w:rsidP="000815AB">
      <w:pPr>
        <w:pStyle w:val="ListParagraph"/>
        <w:numPr>
          <w:ilvl w:val="0"/>
          <w:numId w:val="13"/>
        </w:numPr>
        <w:spacing w:after="300" w:line="360" w:lineRule="auto"/>
        <w:jc w:val="both"/>
        <w:textAlignment w:val="baseline"/>
        <w:rPr>
          <w:rFonts w:ascii="Times New Roman" w:eastAsia="Times New Roman" w:hAnsi="Times New Roman" w:cs="Times New Roman"/>
          <w:color w:val="333333"/>
          <w:lang w:eastAsia="en-IN"/>
        </w:rPr>
      </w:pPr>
      <w:r w:rsidRPr="007944EF">
        <w:rPr>
          <w:rFonts w:ascii="Times New Roman" w:eastAsia="Times New Roman" w:hAnsi="Times New Roman" w:cs="Times New Roman"/>
          <w:color w:val="333333"/>
          <w:lang w:eastAsia="en-IN"/>
        </w:rPr>
        <w:t>Strict compliance is ensure</w:t>
      </w:r>
      <w:r w:rsidR="00B05717" w:rsidRPr="007944EF">
        <w:rPr>
          <w:rFonts w:ascii="Times New Roman" w:eastAsia="Times New Roman" w:hAnsi="Times New Roman" w:cs="Times New Roman"/>
          <w:color w:val="333333"/>
          <w:lang w:eastAsia="en-IN"/>
        </w:rPr>
        <w:t>d</w:t>
      </w:r>
      <w:r w:rsidRPr="007944EF">
        <w:rPr>
          <w:rFonts w:ascii="Times New Roman" w:eastAsia="Times New Roman" w:hAnsi="Times New Roman" w:cs="Times New Roman"/>
          <w:color w:val="333333"/>
          <w:lang w:eastAsia="en-IN"/>
        </w:rPr>
        <w:t xml:space="preserve"> at all the entities and compliance officer has been appointed at </w:t>
      </w:r>
      <w:r w:rsidR="000A39F4">
        <w:rPr>
          <w:rFonts w:ascii="Times New Roman" w:eastAsia="Times New Roman" w:hAnsi="Times New Roman" w:cs="Times New Roman"/>
          <w:color w:val="333333"/>
          <w:lang w:eastAsia="en-IN"/>
        </w:rPr>
        <w:t>Company</w:t>
      </w:r>
      <w:r w:rsidRPr="007944EF">
        <w:rPr>
          <w:rFonts w:ascii="Times New Roman" w:eastAsia="Times New Roman" w:hAnsi="Times New Roman" w:cs="Times New Roman"/>
          <w:color w:val="333333"/>
          <w:lang w:eastAsia="en-IN"/>
        </w:rPr>
        <w:t xml:space="preserve"> level who in </w:t>
      </w:r>
      <w:r w:rsidR="00803BAD" w:rsidRPr="007944EF">
        <w:rPr>
          <w:rFonts w:ascii="Times New Roman" w:eastAsia="Times New Roman" w:hAnsi="Times New Roman" w:cs="Times New Roman"/>
          <w:color w:val="333333"/>
          <w:lang w:eastAsia="en-IN"/>
        </w:rPr>
        <w:t>turn</w:t>
      </w:r>
      <w:r w:rsidRPr="007944EF">
        <w:rPr>
          <w:rFonts w:ascii="Times New Roman" w:eastAsia="Times New Roman" w:hAnsi="Times New Roman" w:cs="Times New Roman"/>
          <w:color w:val="333333"/>
          <w:lang w:eastAsia="en-IN"/>
        </w:rPr>
        <w:t xml:space="preserve"> reports to </w:t>
      </w:r>
      <w:r w:rsidR="00CB093C">
        <w:rPr>
          <w:rFonts w:ascii="Times New Roman" w:eastAsia="Times New Roman" w:hAnsi="Times New Roman" w:cs="Times New Roman"/>
          <w:color w:val="333333"/>
          <w:lang w:eastAsia="en-IN"/>
        </w:rPr>
        <w:t>SHINE ON GEMS</w:t>
      </w:r>
      <w:r w:rsidR="001A1003" w:rsidRPr="007944EF">
        <w:rPr>
          <w:rFonts w:ascii="Times New Roman" w:eastAsia="Times New Roman" w:hAnsi="Times New Roman" w:cs="Times New Roman"/>
          <w:color w:val="333333"/>
          <w:lang w:eastAsia="en-IN"/>
        </w:rPr>
        <w:t xml:space="preserve"> </w:t>
      </w:r>
      <w:r w:rsidRPr="007944EF">
        <w:rPr>
          <w:rFonts w:ascii="Times New Roman" w:eastAsia="Times New Roman" w:hAnsi="Times New Roman" w:cs="Times New Roman"/>
          <w:color w:val="333333"/>
          <w:lang w:eastAsia="en-IN"/>
        </w:rPr>
        <w:t>on compliance status on annual basis.</w:t>
      </w:r>
    </w:p>
    <w:p w14:paraId="3486018F" w14:textId="77777777" w:rsidR="003440E6" w:rsidRPr="007944EF" w:rsidRDefault="003440E6" w:rsidP="000815AB">
      <w:pPr>
        <w:pStyle w:val="ListParagraph"/>
        <w:numPr>
          <w:ilvl w:val="0"/>
          <w:numId w:val="13"/>
        </w:numPr>
        <w:spacing w:after="300" w:line="360" w:lineRule="auto"/>
        <w:jc w:val="both"/>
        <w:textAlignment w:val="baseline"/>
        <w:rPr>
          <w:rFonts w:ascii="Times New Roman" w:hAnsi="Times New Roman" w:cs="Times New Roman"/>
        </w:rPr>
      </w:pPr>
      <w:r w:rsidRPr="007944EF">
        <w:rPr>
          <w:rFonts w:ascii="Times New Roman" w:eastAsia="Times New Roman" w:hAnsi="Times New Roman" w:cs="Times New Roman"/>
          <w:color w:val="333333"/>
          <w:lang w:eastAsia="en-IN"/>
        </w:rPr>
        <w:t xml:space="preserve">Know Your Counter Party and other compliance of Due Diligence is followed in line with OECD </w:t>
      </w:r>
      <w:r w:rsidR="00B05717" w:rsidRPr="007944EF">
        <w:rPr>
          <w:rFonts w:ascii="Times New Roman" w:eastAsia="Times New Roman" w:hAnsi="Times New Roman" w:cs="Times New Roman"/>
          <w:color w:val="333333"/>
          <w:lang w:eastAsia="en-IN"/>
        </w:rPr>
        <w:t>guidance.</w:t>
      </w:r>
    </w:p>
    <w:p w14:paraId="34860190" w14:textId="77777777" w:rsidR="003440E6" w:rsidRPr="007944EF" w:rsidRDefault="003440E6" w:rsidP="000815AB">
      <w:pPr>
        <w:pStyle w:val="ListParagraph"/>
        <w:numPr>
          <w:ilvl w:val="0"/>
          <w:numId w:val="13"/>
        </w:numPr>
        <w:spacing w:after="100" w:line="360" w:lineRule="auto"/>
        <w:ind w:left="714" w:hanging="357"/>
        <w:jc w:val="both"/>
        <w:textAlignment w:val="baseline"/>
        <w:rPr>
          <w:rFonts w:ascii="Times New Roman" w:hAnsi="Times New Roman" w:cs="Times New Roman"/>
        </w:rPr>
      </w:pPr>
      <w:r w:rsidRPr="007944EF">
        <w:rPr>
          <w:rFonts w:ascii="Times New Roman" w:eastAsia="Times New Roman" w:hAnsi="Times New Roman" w:cs="Times New Roman"/>
          <w:color w:val="333333"/>
          <w:lang w:eastAsia="en-IN"/>
        </w:rPr>
        <w:t xml:space="preserve">Ongoing monitoring is carried out </w:t>
      </w:r>
      <w:r w:rsidR="00803BAD" w:rsidRPr="007944EF">
        <w:rPr>
          <w:rFonts w:ascii="Times New Roman" w:eastAsia="Times New Roman" w:hAnsi="Times New Roman" w:cs="Times New Roman"/>
          <w:color w:val="333333"/>
          <w:lang w:eastAsia="en-IN"/>
        </w:rPr>
        <w:t>along</w:t>
      </w:r>
      <w:r w:rsidRPr="007944EF">
        <w:rPr>
          <w:rFonts w:ascii="Times New Roman" w:eastAsia="Times New Roman" w:hAnsi="Times New Roman" w:cs="Times New Roman"/>
          <w:color w:val="333333"/>
          <w:lang w:eastAsia="en-IN"/>
        </w:rPr>
        <w:t xml:space="preserve"> with all </w:t>
      </w:r>
      <w:r w:rsidR="004D2F79" w:rsidRPr="007944EF">
        <w:rPr>
          <w:rFonts w:ascii="Times New Roman" w:eastAsia="Times New Roman" w:hAnsi="Times New Roman" w:cs="Times New Roman"/>
          <w:color w:val="333333"/>
          <w:lang w:eastAsia="en-IN"/>
        </w:rPr>
        <w:t>stakeholders</w:t>
      </w:r>
      <w:r w:rsidRPr="007944EF">
        <w:rPr>
          <w:rFonts w:ascii="Times New Roman" w:eastAsia="Times New Roman" w:hAnsi="Times New Roman" w:cs="Times New Roman"/>
          <w:color w:val="333333"/>
          <w:lang w:eastAsia="en-IN"/>
        </w:rPr>
        <w:t>.</w:t>
      </w:r>
    </w:p>
    <w:p w14:paraId="34860192" w14:textId="77777777" w:rsidR="003440E6" w:rsidRPr="007944EF" w:rsidRDefault="00E03A54" w:rsidP="000815AB">
      <w:pPr>
        <w:spacing w:after="0" w:line="360" w:lineRule="auto"/>
        <w:ind w:left="360"/>
        <w:jc w:val="both"/>
        <w:rPr>
          <w:rFonts w:ascii="Times New Roman" w:hAnsi="Times New Roman" w:cs="Times New Roman"/>
          <w:b/>
          <w:bCs/>
        </w:rPr>
      </w:pPr>
      <w:r w:rsidRPr="007944EF">
        <w:rPr>
          <w:rFonts w:ascii="Times New Roman" w:hAnsi="Times New Roman" w:cs="Times New Roman"/>
          <w:b/>
          <w:bCs/>
        </w:rPr>
        <w:t>Area of concern &amp; Remedial Measures</w:t>
      </w:r>
    </w:p>
    <w:p w14:paraId="34860193" w14:textId="77777777" w:rsidR="003440E6" w:rsidRPr="007944EF" w:rsidRDefault="003440E6" w:rsidP="000815AB">
      <w:pPr>
        <w:pStyle w:val="ListParagraph"/>
        <w:numPr>
          <w:ilvl w:val="0"/>
          <w:numId w:val="13"/>
        </w:numPr>
        <w:spacing w:after="100" w:line="360" w:lineRule="auto"/>
        <w:ind w:left="714" w:hanging="357"/>
        <w:jc w:val="both"/>
        <w:textAlignment w:val="baseline"/>
        <w:rPr>
          <w:rFonts w:ascii="Times New Roman" w:hAnsi="Times New Roman" w:cs="Times New Roman"/>
        </w:rPr>
      </w:pPr>
      <w:r w:rsidRPr="007944EF">
        <w:rPr>
          <w:rFonts w:ascii="Times New Roman" w:eastAsia="Times New Roman" w:hAnsi="Times New Roman" w:cs="Times New Roman"/>
          <w:color w:val="333333"/>
          <w:lang w:eastAsia="en-IN"/>
        </w:rPr>
        <w:t>Nil As on Date.</w:t>
      </w:r>
    </w:p>
    <w:p w14:paraId="1761ED80" w14:textId="77777777" w:rsidR="00EB0F3C" w:rsidRDefault="00EB0F3C" w:rsidP="00EB0F3C">
      <w:pPr>
        <w:spacing w:after="0" w:line="360" w:lineRule="auto"/>
        <w:ind w:left="360"/>
        <w:jc w:val="both"/>
        <w:rPr>
          <w:rFonts w:ascii="Times New Roman" w:hAnsi="Times New Roman" w:cs="Times New Roman"/>
          <w:b/>
          <w:bCs/>
        </w:rPr>
      </w:pPr>
    </w:p>
    <w:p w14:paraId="34860194" w14:textId="46FDF30C" w:rsidR="003440E6" w:rsidRPr="0010606A" w:rsidRDefault="003440E6" w:rsidP="000815AB">
      <w:pPr>
        <w:numPr>
          <w:ilvl w:val="1"/>
          <w:numId w:val="12"/>
        </w:numPr>
        <w:spacing w:after="0" w:line="360" w:lineRule="auto"/>
        <w:jc w:val="both"/>
        <w:rPr>
          <w:rFonts w:ascii="Times New Roman" w:hAnsi="Times New Roman" w:cs="Times New Roman"/>
          <w:b/>
          <w:bCs/>
          <w:color w:val="0070C0"/>
        </w:rPr>
      </w:pPr>
      <w:r w:rsidRPr="0010606A">
        <w:rPr>
          <w:rFonts w:ascii="Times New Roman" w:hAnsi="Times New Roman" w:cs="Times New Roman"/>
          <w:b/>
          <w:bCs/>
          <w:color w:val="0070C0"/>
        </w:rPr>
        <w:t>Kimberley Process and System of Warranties</w:t>
      </w:r>
    </w:p>
    <w:p w14:paraId="34860195" w14:textId="116660FE" w:rsidR="003440E6" w:rsidRPr="007944EF" w:rsidRDefault="00CB093C" w:rsidP="000815AB">
      <w:pPr>
        <w:pStyle w:val="ListParagraph"/>
        <w:numPr>
          <w:ilvl w:val="0"/>
          <w:numId w:val="13"/>
        </w:numPr>
        <w:spacing w:after="300" w:line="360" w:lineRule="auto"/>
        <w:jc w:val="both"/>
        <w:textAlignment w:val="baseline"/>
        <w:rPr>
          <w:rFonts w:ascii="Times New Roman" w:eastAsia="Times New Roman" w:hAnsi="Times New Roman" w:cs="Times New Roman"/>
          <w:color w:val="333333"/>
          <w:lang w:eastAsia="en-IN"/>
        </w:rPr>
      </w:pPr>
      <w:r>
        <w:rPr>
          <w:rFonts w:ascii="Times New Roman" w:eastAsia="Times New Roman" w:hAnsi="Times New Roman" w:cs="Times New Roman"/>
          <w:color w:val="333333"/>
          <w:lang w:eastAsia="en-IN"/>
        </w:rPr>
        <w:t>SHINE ON GEMS</w:t>
      </w:r>
      <w:r w:rsidR="001A1003" w:rsidRPr="007944EF">
        <w:rPr>
          <w:rFonts w:ascii="Times New Roman" w:eastAsia="Times New Roman" w:hAnsi="Times New Roman" w:cs="Times New Roman"/>
          <w:color w:val="333333"/>
          <w:lang w:eastAsia="en-IN"/>
        </w:rPr>
        <w:t xml:space="preserve"> </w:t>
      </w:r>
      <w:r w:rsidR="003440E6" w:rsidRPr="007944EF">
        <w:rPr>
          <w:rFonts w:ascii="Times New Roman" w:eastAsia="Times New Roman" w:hAnsi="Times New Roman" w:cs="Times New Roman"/>
          <w:color w:val="333333"/>
          <w:lang w:eastAsia="en-IN"/>
        </w:rPr>
        <w:t xml:space="preserve">is fully committed to complying with all the requirements specified in the Kimberley Process Certification Scheme </w:t>
      </w:r>
      <w:r w:rsidR="00803BAD" w:rsidRPr="007944EF">
        <w:rPr>
          <w:rFonts w:ascii="Times New Roman" w:eastAsia="Times New Roman" w:hAnsi="Times New Roman" w:cs="Times New Roman"/>
          <w:color w:val="333333"/>
          <w:lang w:eastAsia="en-IN"/>
        </w:rPr>
        <w:t xml:space="preserve">of </w:t>
      </w:r>
      <w:r w:rsidR="003440E6" w:rsidRPr="007944EF">
        <w:rPr>
          <w:rFonts w:ascii="Times New Roman" w:eastAsia="Times New Roman" w:hAnsi="Times New Roman" w:cs="Times New Roman"/>
          <w:color w:val="333333"/>
          <w:lang w:eastAsia="en-IN"/>
        </w:rPr>
        <w:t>World Diamond Council’s (WDC) System of Warranties Declaration.</w:t>
      </w:r>
    </w:p>
    <w:p w14:paraId="34860196" w14:textId="3C6937D0" w:rsidR="003440E6" w:rsidRPr="007944EF" w:rsidRDefault="000D4571" w:rsidP="000815AB">
      <w:pPr>
        <w:pStyle w:val="ListParagraph"/>
        <w:numPr>
          <w:ilvl w:val="0"/>
          <w:numId w:val="13"/>
        </w:numPr>
        <w:spacing w:after="300" w:line="360" w:lineRule="auto"/>
        <w:jc w:val="both"/>
        <w:textAlignment w:val="baseline"/>
        <w:rPr>
          <w:rFonts w:ascii="Times New Roman" w:eastAsia="Times New Roman" w:hAnsi="Times New Roman" w:cs="Times New Roman"/>
          <w:color w:val="333333"/>
          <w:lang w:eastAsia="en-IN"/>
        </w:rPr>
      </w:pPr>
      <w:r w:rsidRPr="007944EF">
        <w:rPr>
          <w:rFonts w:ascii="Times New Roman" w:eastAsia="Times New Roman" w:hAnsi="Times New Roman" w:cs="Times New Roman"/>
          <w:color w:val="333333"/>
          <w:lang w:eastAsia="en-IN"/>
        </w:rPr>
        <w:t xml:space="preserve">Day to day monitoring and compliance of SOW is done by </w:t>
      </w:r>
      <w:r w:rsidR="000A39F4">
        <w:rPr>
          <w:rFonts w:ascii="Times New Roman" w:eastAsia="Times New Roman" w:hAnsi="Times New Roman" w:cs="Times New Roman"/>
          <w:color w:val="333333"/>
          <w:lang w:eastAsia="en-IN"/>
        </w:rPr>
        <w:t>Company</w:t>
      </w:r>
      <w:r w:rsidRPr="007944EF">
        <w:rPr>
          <w:rFonts w:ascii="Times New Roman" w:eastAsia="Times New Roman" w:hAnsi="Times New Roman" w:cs="Times New Roman"/>
          <w:color w:val="333333"/>
          <w:lang w:eastAsia="en-IN"/>
        </w:rPr>
        <w:t xml:space="preserve"> compliance officer.</w:t>
      </w:r>
    </w:p>
    <w:p w14:paraId="34860197" w14:textId="20B1A49A" w:rsidR="002513DD" w:rsidRPr="007944EF" w:rsidRDefault="00CB093C" w:rsidP="000815AB">
      <w:pPr>
        <w:pStyle w:val="ListParagraph"/>
        <w:numPr>
          <w:ilvl w:val="0"/>
          <w:numId w:val="13"/>
        </w:numPr>
        <w:spacing w:after="300" w:line="360" w:lineRule="auto"/>
        <w:jc w:val="both"/>
        <w:textAlignment w:val="baseline"/>
        <w:rPr>
          <w:rFonts w:ascii="Times New Roman" w:eastAsia="Times New Roman" w:hAnsi="Times New Roman" w:cs="Times New Roman"/>
          <w:color w:val="333333"/>
          <w:lang w:eastAsia="en-IN"/>
        </w:rPr>
      </w:pPr>
      <w:r>
        <w:rPr>
          <w:rFonts w:ascii="Times New Roman" w:eastAsia="Times New Roman" w:hAnsi="Times New Roman" w:cs="Times New Roman"/>
          <w:color w:val="333333"/>
          <w:lang w:eastAsia="en-IN"/>
        </w:rPr>
        <w:lastRenderedPageBreak/>
        <w:t>SHINE ON GEMS</w:t>
      </w:r>
      <w:r w:rsidR="002E6D87" w:rsidRPr="007944EF">
        <w:rPr>
          <w:rFonts w:ascii="Times New Roman" w:eastAsia="Times New Roman" w:hAnsi="Times New Roman" w:cs="Times New Roman"/>
          <w:color w:val="333333"/>
          <w:lang w:eastAsia="en-IN"/>
        </w:rPr>
        <w:t xml:space="preserve"> </w:t>
      </w:r>
      <w:r w:rsidR="000D4571" w:rsidRPr="007944EF">
        <w:rPr>
          <w:rFonts w:ascii="Times New Roman" w:eastAsia="Times New Roman" w:hAnsi="Times New Roman" w:cs="Times New Roman"/>
          <w:color w:val="333333"/>
          <w:lang w:eastAsia="en-IN"/>
        </w:rPr>
        <w:t xml:space="preserve">is committed towards conflict free sourcing and zero tolerance policy is followed at </w:t>
      </w:r>
      <w:r>
        <w:rPr>
          <w:rFonts w:ascii="Times New Roman" w:eastAsia="Times New Roman" w:hAnsi="Times New Roman" w:cs="Times New Roman"/>
          <w:color w:val="333333"/>
          <w:lang w:eastAsia="en-IN"/>
        </w:rPr>
        <w:t>SHINE ON GEMS</w:t>
      </w:r>
      <w:r w:rsidR="001A1003" w:rsidRPr="007944EF">
        <w:rPr>
          <w:rFonts w:ascii="Times New Roman" w:eastAsia="Times New Roman" w:hAnsi="Times New Roman" w:cs="Times New Roman"/>
          <w:color w:val="333333"/>
          <w:lang w:eastAsia="en-IN"/>
        </w:rPr>
        <w:t xml:space="preserve"> </w:t>
      </w:r>
      <w:r w:rsidR="002E6D87" w:rsidRPr="007944EF">
        <w:rPr>
          <w:rFonts w:ascii="Times New Roman" w:eastAsia="Times New Roman" w:hAnsi="Times New Roman" w:cs="Times New Roman"/>
          <w:color w:val="333333"/>
          <w:lang w:eastAsia="en-IN"/>
        </w:rPr>
        <w:t xml:space="preserve"> </w:t>
      </w:r>
      <w:r w:rsidR="00B05717" w:rsidRPr="007944EF">
        <w:rPr>
          <w:rFonts w:ascii="Times New Roman" w:eastAsia="Times New Roman" w:hAnsi="Times New Roman" w:cs="Times New Roman"/>
          <w:color w:val="333333"/>
          <w:lang w:eastAsia="en-IN"/>
        </w:rPr>
        <w:t>level.</w:t>
      </w:r>
    </w:p>
    <w:p w14:paraId="34860198" w14:textId="77777777" w:rsidR="000D4571" w:rsidRPr="007944EF" w:rsidRDefault="00E03A54" w:rsidP="000815AB">
      <w:pPr>
        <w:spacing w:after="0" w:line="360" w:lineRule="auto"/>
        <w:ind w:left="360"/>
        <w:jc w:val="both"/>
        <w:rPr>
          <w:rFonts w:ascii="Times New Roman" w:hAnsi="Times New Roman" w:cs="Times New Roman"/>
          <w:b/>
          <w:bCs/>
        </w:rPr>
      </w:pPr>
      <w:r w:rsidRPr="007944EF">
        <w:rPr>
          <w:rFonts w:ascii="Times New Roman" w:hAnsi="Times New Roman" w:cs="Times New Roman"/>
          <w:b/>
          <w:bCs/>
        </w:rPr>
        <w:t>Area of concern &amp; Remedial</w:t>
      </w:r>
      <w:r w:rsidR="004A7877" w:rsidRPr="007944EF">
        <w:rPr>
          <w:rFonts w:ascii="Times New Roman" w:hAnsi="Times New Roman" w:cs="Times New Roman"/>
          <w:b/>
          <w:bCs/>
        </w:rPr>
        <w:t xml:space="preserve"> </w:t>
      </w:r>
      <w:r w:rsidRPr="007944EF">
        <w:rPr>
          <w:rFonts w:ascii="Times New Roman" w:hAnsi="Times New Roman" w:cs="Times New Roman"/>
          <w:b/>
          <w:bCs/>
        </w:rPr>
        <w:t>Measures</w:t>
      </w:r>
    </w:p>
    <w:p w14:paraId="3486019A" w14:textId="7144492A" w:rsidR="002513DD" w:rsidRPr="007944EF" w:rsidRDefault="000D4571" w:rsidP="00A82499">
      <w:pPr>
        <w:pStyle w:val="ListParagraph"/>
        <w:numPr>
          <w:ilvl w:val="0"/>
          <w:numId w:val="13"/>
        </w:numPr>
        <w:spacing w:after="100" w:line="360" w:lineRule="auto"/>
        <w:ind w:left="714" w:hanging="357"/>
        <w:jc w:val="both"/>
        <w:textAlignment w:val="baseline"/>
        <w:rPr>
          <w:rFonts w:ascii="Times New Roman" w:hAnsi="Times New Roman" w:cs="Times New Roman"/>
        </w:rPr>
      </w:pPr>
      <w:r w:rsidRPr="007944EF">
        <w:rPr>
          <w:rFonts w:ascii="Times New Roman" w:eastAsia="Times New Roman" w:hAnsi="Times New Roman" w:cs="Times New Roman"/>
          <w:color w:val="333333"/>
          <w:lang w:eastAsia="en-IN"/>
        </w:rPr>
        <w:t>Nil As on Date.</w:t>
      </w:r>
    </w:p>
    <w:p w14:paraId="136FC473" w14:textId="77777777" w:rsidR="00193A78" w:rsidRDefault="00193A78" w:rsidP="00193A78">
      <w:pPr>
        <w:spacing w:after="0" w:line="360" w:lineRule="auto"/>
        <w:ind w:left="360"/>
        <w:jc w:val="both"/>
        <w:rPr>
          <w:rFonts w:ascii="Times New Roman" w:hAnsi="Times New Roman" w:cs="Times New Roman"/>
          <w:b/>
          <w:bCs/>
        </w:rPr>
      </w:pPr>
    </w:p>
    <w:p w14:paraId="3486019B" w14:textId="7BE4CBEA" w:rsidR="003440E6" w:rsidRPr="0010606A" w:rsidRDefault="00B05717" w:rsidP="000815AB">
      <w:pPr>
        <w:numPr>
          <w:ilvl w:val="1"/>
          <w:numId w:val="12"/>
        </w:numPr>
        <w:spacing w:after="0" w:line="360" w:lineRule="auto"/>
        <w:jc w:val="both"/>
        <w:rPr>
          <w:rFonts w:ascii="Times New Roman" w:hAnsi="Times New Roman" w:cs="Times New Roman"/>
          <w:b/>
          <w:bCs/>
          <w:color w:val="0070C0"/>
        </w:rPr>
      </w:pPr>
      <w:r w:rsidRPr="0010606A">
        <w:rPr>
          <w:rFonts w:ascii="Times New Roman" w:hAnsi="Times New Roman" w:cs="Times New Roman"/>
          <w:b/>
          <w:bCs/>
          <w:color w:val="0070C0"/>
        </w:rPr>
        <w:t>Anti-Bribery</w:t>
      </w:r>
      <w:r w:rsidR="003440E6" w:rsidRPr="0010606A">
        <w:rPr>
          <w:rFonts w:ascii="Times New Roman" w:hAnsi="Times New Roman" w:cs="Times New Roman"/>
          <w:b/>
          <w:bCs/>
          <w:color w:val="0070C0"/>
        </w:rPr>
        <w:t xml:space="preserve"> and Facilitation Payment Policy:</w:t>
      </w:r>
    </w:p>
    <w:p w14:paraId="3486019C" w14:textId="75E05CA2" w:rsidR="003440E6" w:rsidRPr="007944EF" w:rsidRDefault="003440E6" w:rsidP="000815AB">
      <w:pPr>
        <w:pStyle w:val="ListParagraph"/>
        <w:numPr>
          <w:ilvl w:val="0"/>
          <w:numId w:val="13"/>
        </w:numPr>
        <w:spacing w:after="300" w:line="360" w:lineRule="auto"/>
        <w:jc w:val="both"/>
        <w:textAlignment w:val="baseline"/>
        <w:rPr>
          <w:rFonts w:ascii="Times New Roman" w:eastAsia="Times New Roman" w:hAnsi="Times New Roman" w:cs="Times New Roman"/>
          <w:color w:val="333333"/>
          <w:lang w:eastAsia="en-IN"/>
        </w:rPr>
      </w:pPr>
      <w:r w:rsidRPr="007944EF">
        <w:rPr>
          <w:rFonts w:ascii="Times New Roman" w:eastAsia="Times New Roman" w:hAnsi="Times New Roman" w:cs="Times New Roman"/>
          <w:color w:val="333333"/>
          <w:lang w:eastAsia="en-IN"/>
        </w:rPr>
        <w:t xml:space="preserve">The </w:t>
      </w:r>
      <w:r w:rsidR="00CB093C">
        <w:rPr>
          <w:rFonts w:ascii="Times New Roman" w:eastAsia="Times New Roman" w:hAnsi="Times New Roman" w:cs="Times New Roman"/>
          <w:color w:val="333333"/>
          <w:lang w:eastAsia="en-IN"/>
        </w:rPr>
        <w:t>SHINE ON GEMS</w:t>
      </w:r>
      <w:r w:rsidR="002E6D87" w:rsidRPr="007944EF">
        <w:rPr>
          <w:rFonts w:ascii="Times New Roman" w:eastAsia="Times New Roman" w:hAnsi="Times New Roman" w:cs="Times New Roman"/>
          <w:color w:val="333333"/>
          <w:lang w:eastAsia="en-IN"/>
        </w:rPr>
        <w:t xml:space="preserve"> </w:t>
      </w:r>
      <w:r w:rsidRPr="007944EF">
        <w:rPr>
          <w:rFonts w:ascii="Times New Roman" w:eastAsia="Times New Roman" w:hAnsi="Times New Roman" w:cs="Times New Roman"/>
          <w:color w:val="333333"/>
          <w:lang w:eastAsia="en-IN"/>
        </w:rPr>
        <w:t>shall ensure complete prohibition Bribery and facilitation payment across organization and in all the entities.</w:t>
      </w:r>
    </w:p>
    <w:p w14:paraId="3486019D" w14:textId="551E1312" w:rsidR="003440E6" w:rsidRPr="007944EF" w:rsidRDefault="00CB093C" w:rsidP="000815AB">
      <w:pPr>
        <w:pStyle w:val="ListParagraph"/>
        <w:numPr>
          <w:ilvl w:val="0"/>
          <w:numId w:val="13"/>
        </w:numPr>
        <w:spacing w:after="0" w:line="360" w:lineRule="auto"/>
        <w:jc w:val="both"/>
        <w:textAlignment w:val="baseline"/>
        <w:rPr>
          <w:rFonts w:ascii="Times New Roman" w:eastAsia="Times New Roman" w:hAnsi="Times New Roman" w:cs="Times New Roman"/>
          <w:color w:val="333333"/>
          <w:lang w:eastAsia="en-IN"/>
        </w:rPr>
      </w:pPr>
      <w:r>
        <w:rPr>
          <w:rFonts w:ascii="Times New Roman" w:eastAsia="Times New Roman" w:hAnsi="Times New Roman" w:cs="Times New Roman"/>
          <w:color w:val="333333"/>
          <w:lang w:eastAsia="en-IN"/>
        </w:rPr>
        <w:t>SHINE ON GEMS</w:t>
      </w:r>
      <w:r w:rsidR="001A1003" w:rsidRPr="007944EF">
        <w:rPr>
          <w:rFonts w:ascii="Times New Roman" w:eastAsia="Times New Roman" w:hAnsi="Times New Roman" w:cs="Times New Roman"/>
          <w:color w:val="333333"/>
          <w:lang w:eastAsia="en-IN"/>
        </w:rPr>
        <w:t xml:space="preserve"> </w:t>
      </w:r>
      <w:r w:rsidR="000D4571" w:rsidRPr="007944EF">
        <w:rPr>
          <w:rFonts w:ascii="Times New Roman" w:eastAsia="Times New Roman" w:hAnsi="Times New Roman" w:cs="Times New Roman"/>
          <w:color w:val="333333"/>
          <w:lang w:eastAsia="en-IN"/>
        </w:rPr>
        <w:t xml:space="preserve">has published compliance team contact details on website to receive any grievance or complaints. </w:t>
      </w:r>
    </w:p>
    <w:p w14:paraId="3486019F" w14:textId="77777777" w:rsidR="000D4571" w:rsidRPr="007944EF" w:rsidRDefault="00E03A54" w:rsidP="000815AB">
      <w:pPr>
        <w:spacing w:after="0" w:line="360" w:lineRule="auto"/>
        <w:ind w:left="360"/>
        <w:jc w:val="both"/>
        <w:rPr>
          <w:rFonts w:ascii="Times New Roman" w:hAnsi="Times New Roman" w:cs="Times New Roman"/>
          <w:b/>
          <w:bCs/>
        </w:rPr>
      </w:pPr>
      <w:r w:rsidRPr="007944EF">
        <w:rPr>
          <w:rFonts w:ascii="Times New Roman" w:hAnsi="Times New Roman" w:cs="Times New Roman"/>
          <w:b/>
          <w:bCs/>
        </w:rPr>
        <w:t>Area of concern &amp; Remedial Measures</w:t>
      </w:r>
    </w:p>
    <w:p w14:paraId="348601A0" w14:textId="77777777" w:rsidR="002513DD" w:rsidRPr="007944EF" w:rsidRDefault="000D4571" w:rsidP="000815AB">
      <w:pPr>
        <w:pStyle w:val="ListParagraph"/>
        <w:numPr>
          <w:ilvl w:val="0"/>
          <w:numId w:val="13"/>
        </w:numPr>
        <w:spacing w:after="0" w:line="360" w:lineRule="auto"/>
        <w:ind w:left="709" w:hanging="357"/>
        <w:jc w:val="both"/>
        <w:textAlignment w:val="baseline"/>
        <w:rPr>
          <w:rFonts w:ascii="Times New Roman" w:hAnsi="Times New Roman" w:cs="Times New Roman"/>
          <w:b/>
          <w:bCs/>
        </w:rPr>
      </w:pPr>
      <w:r w:rsidRPr="007944EF">
        <w:rPr>
          <w:rFonts w:ascii="Times New Roman" w:eastAsia="Times New Roman" w:hAnsi="Times New Roman" w:cs="Times New Roman"/>
          <w:color w:val="333333"/>
          <w:lang w:eastAsia="en-IN"/>
        </w:rPr>
        <w:t>Nil As on Date.</w:t>
      </w:r>
    </w:p>
    <w:p w14:paraId="4A135C5C" w14:textId="77777777" w:rsidR="00F85A40" w:rsidRPr="007944EF" w:rsidRDefault="00F85A40" w:rsidP="000815AB">
      <w:pPr>
        <w:pStyle w:val="ListParagraph"/>
        <w:spacing w:after="0" w:line="360" w:lineRule="auto"/>
        <w:ind w:left="709"/>
        <w:jc w:val="both"/>
        <w:textAlignment w:val="baseline"/>
        <w:rPr>
          <w:rFonts w:ascii="Times New Roman" w:hAnsi="Times New Roman" w:cs="Times New Roman"/>
          <w:b/>
          <w:bCs/>
        </w:rPr>
      </w:pPr>
    </w:p>
    <w:p w14:paraId="348601A2" w14:textId="77777777" w:rsidR="003440E6" w:rsidRPr="0010606A" w:rsidRDefault="000D4571" w:rsidP="000815AB">
      <w:pPr>
        <w:numPr>
          <w:ilvl w:val="1"/>
          <w:numId w:val="12"/>
        </w:numPr>
        <w:tabs>
          <w:tab w:val="clear" w:pos="360"/>
        </w:tabs>
        <w:spacing w:after="0" w:line="360" w:lineRule="auto"/>
        <w:ind w:left="709" w:hanging="709"/>
        <w:jc w:val="both"/>
        <w:rPr>
          <w:rFonts w:ascii="Times New Roman" w:hAnsi="Times New Roman" w:cs="Times New Roman"/>
          <w:b/>
          <w:bCs/>
          <w:color w:val="0070C0"/>
        </w:rPr>
      </w:pPr>
      <w:r w:rsidRPr="0010606A">
        <w:rPr>
          <w:rFonts w:ascii="Times New Roman" w:hAnsi="Times New Roman" w:cs="Times New Roman"/>
          <w:b/>
          <w:bCs/>
          <w:color w:val="0070C0"/>
        </w:rPr>
        <w:t>Ethi</w:t>
      </w:r>
      <w:r w:rsidR="004F7CD2" w:rsidRPr="0010606A">
        <w:rPr>
          <w:rFonts w:ascii="Times New Roman" w:hAnsi="Times New Roman" w:cs="Times New Roman"/>
          <w:b/>
          <w:bCs/>
          <w:color w:val="0070C0"/>
        </w:rPr>
        <w:t xml:space="preserve">cal Sourcing of Loose Diamonds </w:t>
      </w:r>
      <w:r w:rsidR="003440E6" w:rsidRPr="0010606A">
        <w:rPr>
          <w:rFonts w:ascii="Times New Roman" w:hAnsi="Times New Roman" w:cs="Times New Roman"/>
          <w:b/>
          <w:bCs/>
          <w:color w:val="0070C0"/>
        </w:rPr>
        <w:t>Policy:</w:t>
      </w:r>
    </w:p>
    <w:p w14:paraId="348601A3" w14:textId="77777777" w:rsidR="000D4571" w:rsidRPr="007944EF" w:rsidRDefault="000D4571" w:rsidP="000815AB">
      <w:pPr>
        <w:pStyle w:val="ListParagraph"/>
        <w:numPr>
          <w:ilvl w:val="0"/>
          <w:numId w:val="13"/>
        </w:numPr>
        <w:spacing w:after="300" w:line="360" w:lineRule="auto"/>
        <w:jc w:val="both"/>
        <w:textAlignment w:val="baseline"/>
        <w:rPr>
          <w:rFonts w:ascii="Times New Roman" w:eastAsia="Times New Roman" w:hAnsi="Times New Roman" w:cs="Times New Roman"/>
          <w:color w:val="333333"/>
          <w:lang w:eastAsia="en-IN"/>
        </w:rPr>
      </w:pPr>
      <w:r w:rsidRPr="007944EF">
        <w:rPr>
          <w:rFonts w:ascii="Times New Roman" w:eastAsia="Times New Roman" w:hAnsi="Times New Roman" w:cs="Times New Roman"/>
          <w:color w:val="333333"/>
          <w:lang w:eastAsia="en-IN"/>
        </w:rPr>
        <w:t>O</w:t>
      </w:r>
      <w:r w:rsidR="003440E6" w:rsidRPr="007944EF">
        <w:rPr>
          <w:rFonts w:ascii="Times New Roman" w:eastAsia="Times New Roman" w:hAnsi="Times New Roman" w:cs="Times New Roman"/>
          <w:color w:val="333333"/>
          <w:lang w:eastAsia="en-IN"/>
        </w:rPr>
        <w:t>ur company is concerned about the environment and social i</w:t>
      </w:r>
      <w:r w:rsidRPr="007944EF">
        <w:rPr>
          <w:rFonts w:ascii="Times New Roman" w:eastAsia="Times New Roman" w:hAnsi="Times New Roman" w:cs="Times New Roman"/>
          <w:color w:val="333333"/>
          <w:lang w:eastAsia="en-IN"/>
        </w:rPr>
        <w:t>mpacts of irresponsible mining.</w:t>
      </w:r>
    </w:p>
    <w:p w14:paraId="348601A4" w14:textId="7601ACD4" w:rsidR="003440E6" w:rsidRPr="007944EF" w:rsidRDefault="00CB093C" w:rsidP="000815AB">
      <w:pPr>
        <w:pStyle w:val="ListParagraph"/>
        <w:numPr>
          <w:ilvl w:val="0"/>
          <w:numId w:val="13"/>
        </w:numPr>
        <w:spacing w:after="300" w:line="360" w:lineRule="auto"/>
        <w:jc w:val="both"/>
        <w:textAlignment w:val="baseline"/>
        <w:rPr>
          <w:rFonts w:ascii="Times New Roman" w:eastAsia="Times New Roman" w:hAnsi="Times New Roman" w:cs="Times New Roman"/>
          <w:color w:val="333333"/>
          <w:lang w:eastAsia="en-IN"/>
        </w:rPr>
      </w:pPr>
      <w:r>
        <w:rPr>
          <w:rFonts w:ascii="Times New Roman" w:eastAsia="Times New Roman" w:hAnsi="Times New Roman" w:cs="Times New Roman"/>
          <w:color w:val="333333"/>
          <w:lang w:eastAsia="en-IN"/>
        </w:rPr>
        <w:t>SHINE ON GEMS</w:t>
      </w:r>
      <w:r w:rsidR="001A1003" w:rsidRPr="007944EF">
        <w:rPr>
          <w:rFonts w:ascii="Times New Roman" w:eastAsia="Times New Roman" w:hAnsi="Times New Roman" w:cs="Times New Roman"/>
          <w:color w:val="333333"/>
          <w:lang w:eastAsia="en-IN"/>
        </w:rPr>
        <w:t xml:space="preserve"> </w:t>
      </w:r>
      <w:r w:rsidR="000D4571" w:rsidRPr="007944EF">
        <w:rPr>
          <w:rFonts w:ascii="Times New Roman" w:eastAsia="Times New Roman" w:hAnsi="Times New Roman" w:cs="Times New Roman"/>
          <w:color w:val="333333"/>
          <w:lang w:eastAsia="en-IN"/>
        </w:rPr>
        <w:t>has identified the risk of supply chain with respect to Conflict Affected High Risk Area.</w:t>
      </w:r>
    </w:p>
    <w:p w14:paraId="348601A5" w14:textId="53E6357E" w:rsidR="002513DD" w:rsidRPr="007944EF" w:rsidRDefault="00CB093C" w:rsidP="000815AB">
      <w:pPr>
        <w:pStyle w:val="ListParagraph"/>
        <w:numPr>
          <w:ilvl w:val="0"/>
          <w:numId w:val="13"/>
        </w:numPr>
        <w:spacing w:after="300" w:line="360" w:lineRule="auto"/>
        <w:jc w:val="both"/>
        <w:textAlignment w:val="baseline"/>
        <w:rPr>
          <w:rFonts w:ascii="Times New Roman" w:eastAsia="Times New Roman" w:hAnsi="Times New Roman" w:cs="Times New Roman"/>
          <w:color w:val="333333"/>
          <w:lang w:eastAsia="en-IN"/>
        </w:rPr>
      </w:pPr>
      <w:r>
        <w:rPr>
          <w:rFonts w:ascii="Times New Roman" w:eastAsia="Times New Roman" w:hAnsi="Times New Roman" w:cs="Times New Roman"/>
          <w:color w:val="333333"/>
          <w:lang w:eastAsia="en-IN"/>
        </w:rPr>
        <w:t>SHINE ON GEMS</w:t>
      </w:r>
      <w:r w:rsidR="001A1003" w:rsidRPr="007944EF">
        <w:rPr>
          <w:rFonts w:ascii="Times New Roman" w:eastAsia="Times New Roman" w:hAnsi="Times New Roman" w:cs="Times New Roman"/>
          <w:color w:val="333333"/>
          <w:lang w:eastAsia="en-IN"/>
        </w:rPr>
        <w:t xml:space="preserve"> </w:t>
      </w:r>
      <w:r w:rsidR="002513DD" w:rsidRPr="007944EF">
        <w:rPr>
          <w:rFonts w:ascii="Times New Roman" w:eastAsia="Times New Roman" w:hAnsi="Times New Roman" w:cs="Times New Roman"/>
          <w:color w:val="333333"/>
          <w:lang w:eastAsia="en-IN"/>
        </w:rPr>
        <w:t>ensure all its supplies are screened for conflict free supplies.</w:t>
      </w:r>
    </w:p>
    <w:p w14:paraId="348601A6" w14:textId="77777777" w:rsidR="002513DD" w:rsidRPr="007944EF" w:rsidRDefault="002513DD" w:rsidP="000815AB">
      <w:pPr>
        <w:pStyle w:val="ListParagraph"/>
        <w:numPr>
          <w:ilvl w:val="0"/>
          <w:numId w:val="13"/>
        </w:numPr>
        <w:spacing w:after="100" w:line="360" w:lineRule="auto"/>
        <w:ind w:left="714" w:hanging="357"/>
        <w:jc w:val="both"/>
        <w:textAlignment w:val="baseline"/>
        <w:rPr>
          <w:rFonts w:ascii="Times New Roman" w:eastAsia="Times New Roman" w:hAnsi="Times New Roman" w:cs="Times New Roman"/>
          <w:color w:val="333333"/>
          <w:lang w:eastAsia="en-IN"/>
        </w:rPr>
      </w:pPr>
      <w:r w:rsidRPr="007944EF">
        <w:rPr>
          <w:rFonts w:ascii="Times New Roman" w:eastAsia="Times New Roman" w:hAnsi="Times New Roman" w:cs="Times New Roman"/>
          <w:color w:val="333333"/>
          <w:lang w:eastAsia="en-IN"/>
        </w:rPr>
        <w:t xml:space="preserve">We have published the OECD based ethical sourcing policy and we are communicating our policies to all the supply chain partners and pushing them to adopt the same. </w:t>
      </w:r>
    </w:p>
    <w:p w14:paraId="348601A7" w14:textId="77777777" w:rsidR="002513DD" w:rsidRPr="007944EF" w:rsidRDefault="00E03A54" w:rsidP="006B2158">
      <w:pPr>
        <w:spacing w:after="0" w:line="360" w:lineRule="auto"/>
        <w:ind w:left="360"/>
        <w:jc w:val="both"/>
        <w:rPr>
          <w:rFonts w:ascii="Times New Roman" w:hAnsi="Times New Roman" w:cs="Times New Roman"/>
          <w:b/>
          <w:bCs/>
        </w:rPr>
      </w:pPr>
      <w:r w:rsidRPr="007944EF">
        <w:rPr>
          <w:rFonts w:ascii="Times New Roman" w:hAnsi="Times New Roman" w:cs="Times New Roman"/>
          <w:b/>
          <w:bCs/>
        </w:rPr>
        <w:t>Area of concern &amp; Remedial Measures</w:t>
      </w:r>
    </w:p>
    <w:p w14:paraId="348601A8" w14:textId="77777777" w:rsidR="00963D79" w:rsidRPr="007944EF" w:rsidRDefault="00963D79" w:rsidP="000815AB">
      <w:pPr>
        <w:pStyle w:val="ListParagraph"/>
        <w:numPr>
          <w:ilvl w:val="0"/>
          <w:numId w:val="13"/>
        </w:numPr>
        <w:spacing w:after="300" w:line="360" w:lineRule="auto"/>
        <w:jc w:val="both"/>
        <w:textAlignment w:val="baseline"/>
        <w:rPr>
          <w:rFonts w:ascii="Times New Roman" w:eastAsia="Times New Roman" w:hAnsi="Times New Roman" w:cs="Times New Roman"/>
          <w:color w:val="333333"/>
          <w:lang w:eastAsia="en-IN"/>
        </w:rPr>
      </w:pPr>
      <w:r w:rsidRPr="007944EF">
        <w:rPr>
          <w:rFonts w:ascii="Times New Roman" w:eastAsia="Times New Roman" w:hAnsi="Times New Roman" w:cs="Times New Roman"/>
          <w:color w:val="333333"/>
          <w:lang w:eastAsia="en-IN"/>
        </w:rPr>
        <w:t>Current concern is lack of awareness about OECD regulation and requirements of sourcing.</w:t>
      </w:r>
    </w:p>
    <w:p w14:paraId="348601A9" w14:textId="77777777" w:rsidR="002513DD" w:rsidRPr="007944EF" w:rsidRDefault="00963D79" w:rsidP="000815AB">
      <w:pPr>
        <w:pStyle w:val="ListParagraph"/>
        <w:numPr>
          <w:ilvl w:val="0"/>
          <w:numId w:val="13"/>
        </w:numPr>
        <w:spacing w:after="300" w:line="360" w:lineRule="auto"/>
        <w:jc w:val="both"/>
        <w:textAlignment w:val="baseline"/>
        <w:rPr>
          <w:rFonts w:ascii="Times New Roman" w:eastAsia="Times New Roman" w:hAnsi="Times New Roman" w:cs="Times New Roman"/>
          <w:color w:val="333333"/>
          <w:lang w:eastAsia="en-IN"/>
        </w:rPr>
      </w:pPr>
      <w:r w:rsidRPr="007944EF">
        <w:rPr>
          <w:rFonts w:ascii="Times New Roman" w:eastAsia="Times New Roman" w:hAnsi="Times New Roman" w:cs="Times New Roman"/>
          <w:color w:val="333333"/>
          <w:lang w:eastAsia="en-IN"/>
        </w:rPr>
        <w:t xml:space="preserve">We have started creating awareness about our Ethical sourcing requirements for our supply </w:t>
      </w:r>
      <w:r w:rsidR="00B05717" w:rsidRPr="007944EF">
        <w:rPr>
          <w:rFonts w:ascii="Times New Roman" w:eastAsia="Times New Roman" w:hAnsi="Times New Roman" w:cs="Times New Roman"/>
          <w:color w:val="333333"/>
          <w:lang w:eastAsia="en-IN"/>
        </w:rPr>
        <w:t>chain.</w:t>
      </w:r>
    </w:p>
    <w:p w14:paraId="348601AA" w14:textId="77777777" w:rsidR="003440E6" w:rsidRPr="007944EF" w:rsidRDefault="00963D79" w:rsidP="000815AB">
      <w:pPr>
        <w:pStyle w:val="ListParagraph"/>
        <w:numPr>
          <w:ilvl w:val="0"/>
          <w:numId w:val="13"/>
        </w:numPr>
        <w:spacing w:after="120" w:line="360" w:lineRule="auto"/>
        <w:jc w:val="both"/>
        <w:textAlignment w:val="baseline"/>
        <w:rPr>
          <w:rFonts w:ascii="Times New Roman" w:hAnsi="Times New Roman" w:cs="Times New Roman"/>
          <w:bCs/>
        </w:rPr>
      </w:pPr>
      <w:r w:rsidRPr="007944EF">
        <w:rPr>
          <w:rFonts w:ascii="Times New Roman" w:eastAsia="Times New Roman" w:hAnsi="Times New Roman" w:cs="Times New Roman"/>
          <w:color w:val="333333"/>
          <w:lang w:eastAsia="en-IN"/>
        </w:rPr>
        <w:t xml:space="preserve">We started Engagement with our global supply chain for obtaining the further supply chain </w:t>
      </w:r>
      <w:r w:rsidR="0081144D" w:rsidRPr="007944EF">
        <w:rPr>
          <w:rFonts w:ascii="Times New Roman" w:eastAsia="Times New Roman" w:hAnsi="Times New Roman" w:cs="Times New Roman"/>
          <w:color w:val="333333"/>
          <w:lang w:eastAsia="en-IN"/>
        </w:rPr>
        <w:t>information to</w:t>
      </w:r>
      <w:r w:rsidRPr="007944EF">
        <w:rPr>
          <w:rFonts w:ascii="Times New Roman" w:eastAsia="Times New Roman" w:hAnsi="Times New Roman" w:cs="Times New Roman"/>
          <w:color w:val="333333"/>
          <w:lang w:eastAsia="en-IN"/>
        </w:rPr>
        <w:t xml:space="preserve"> ensure ethical and conflict free sourcing in metal business. </w:t>
      </w:r>
    </w:p>
    <w:p w14:paraId="68F4827B" w14:textId="77777777" w:rsidR="00554E9E" w:rsidRDefault="00554E9E" w:rsidP="00554E9E">
      <w:pPr>
        <w:spacing w:after="0" w:line="360" w:lineRule="auto"/>
        <w:ind w:left="360"/>
        <w:jc w:val="both"/>
        <w:rPr>
          <w:rFonts w:ascii="Times New Roman" w:hAnsi="Times New Roman" w:cs="Times New Roman"/>
          <w:b/>
          <w:bCs/>
        </w:rPr>
      </w:pPr>
    </w:p>
    <w:p w14:paraId="348601AB" w14:textId="71DDE704" w:rsidR="003440E6" w:rsidRPr="0010606A" w:rsidRDefault="00963D79" w:rsidP="000815AB">
      <w:pPr>
        <w:numPr>
          <w:ilvl w:val="1"/>
          <w:numId w:val="12"/>
        </w:numPr>
        <w:spacing w:after="0" w:line="360" w:lineRule="auto"/>
        <w:jc w:val="both"/>
        <w:rPr>
          <w:rFonts w:ascii="Times New Roman" w:hAnsi="Times New Roman" w:cs="Times New Roman"/>
          <w:b/>
          <w:bCs/>
          <w:color w:val="0070C0"/>
        </w:rPr>
      </w:pPr>
      <w:r w:rsidRPr="0010606A">
        <w:rPr>
          <w:rFonts w:ascii="Times New Roman" w:hAnsi="Times New Roman" w:cs="Times New Roman"/>
          <w:b/>
          <w:bCs/>
          <w:color w:val="0070C0"/>
        </w:rPr>
        <w:t xml:space="preserve">Social Compliance </w:t>
      </w:r>
    </w:p>
    <w:p w14:paraId="348601AC" w14:textId="77777777" w:rsidR="003440E6" w:rsidRPr="007944EF" w:rsidRDefault="00963D79" w:rsidP="000815AB">
      <w:pPr>
        <w:pStyle w:val="ListParagraph"/>
        <w:numPr>
          <w:ilvl w:val="0"/>
          <w:numId w:val="13"/>
        </w:numPr>
        <w:spacing w:after="300" w:line="360" w:lineRule="auto"/>
        <w:jc w:val="both"/>
        <w:textAlignment w:val="baseline"/>
        <w:rPr>
          <w:rFonts w:ascii="Times New Roman" w:eastAsia="Times New Roman" w:hAnsi="Times New Roman" w:cs="Times New Roman"/>
          <w:color w:val="333333"/>
          <w:lang w:eastAsia="en-IN"/>
        </w:rPr>
      </w:pPr>
      <w:r w:rsidRPr="007944EF">
        <w:rPr>
          <w:rFonts w:ascii="Times New Roman" w:eastAsia="Times New Roman" w:hAnsi="Times New Roman" w:cs="Times New Roman"/>
          <w:color w:val="333333"/>
          <w:lang w:eastAsia="en-IN"/>
        </w:rPr>
        <w:t xml:space="preserve">We ensure full compliance with all </w:t>
      </w:r>
      <w:r w:rsidR="003440E6" w:rsidRPr="007944EF">
        <w:rPr>
          <w:rFonts w:ascii="Times New Roman" w:eastAsia="Times New Roman" w:hAnsi="Times New Roman" w:cs="Times New Roman"/>
          <w:color w:val="333333"/>
          <w:lang w:eastAsia="en-IN"/>
        </w:rPr>
        <w:t>applicable national and, where appropriate, international laws / regulations with respect to employment and labour</w:t>
      </w:r>
      <w:r w:rsidRPr="007944EF">
        <w:rPr>
          <w:rFonts w:ascii="Times New Roman" w:eastAsia="Times New Roman" w:hAnsi="Times New Roman" w:cs="Times New Roman"/>
          <w:color w:val="333333"/>
          <w:lang w:eastAsia="en-IN"/>
        </w:rPr>
        <w:t xml:space="preserve"> codes in all our establishment</w:t>
      </w:r>
      <w:r w:rsidR="003440E6" w:rsidRPr="007944EF">
        <w:rPr>
          <w:rFonts w:ascii="Times New Roman" w:eastAsia="Times New Roman" w:hAnsi="Times New Roman" w:cs="Times New Roman"/>
          <w:color w:val="333333"/>
          <w:lang w:eastAsia="en-IN"/>
        </w:rPr>
        <w:t>.</w:t>
      </w:r>
    </w:p>
    <w:p w14:paraId="348601AD" w14:textId="77777777" w:rsidR="003440E6" w:rsidRPr="007944EF" w:rsidRDefault="00963D79" w:rsidP="000815AB">
      <w:pPr>
        <w:pStyle w:val="ListParagraph"/>
        <w:numPr>
          <w:ilvl w:val="0"/>
          <w:numId w:val="13"/>
        </w:numPr>
        <w:spacing w:after="300" w:line="360" w:lineRule="auto"/>
        <w:jc w:val="both"/>
        <w:textAlignment w:val="baseline"/>
        <w:rPr>
          <w:rFonts w:ascii="Times New Roman" w:hAnsi="Times New Roman" w:cs="Times New Roman"/>
        </w:rPr>
      </w:pPr>
      <w:r w:rsidRPr="007944EF">
        <w:rPr>
          <w:rFonts w:ascii="Times New Roman" w:eastAsia="Times New Roman" w:hAnsi="Times New Roman" w:cs="Times New Roman"/>
          <w:color w:val="333333"/>
          <w:lang w:eastAsia="en-IN"/>
        </w:rPr>
        <w:t>We respect all regulation for child labour, forced labour, non-discrimination, non-retaliation etc.</w:t>
      </w:r>
    </w:p>
    <w:p w14:paraId="348601AE" w14:textId="77777777" w:rsidR="00803BAD" w:rsidRPr="007944EF" w:rsidRDefault="00963D79" w:rsidP="000815AB">
      <w:pPr>
        <w:pStyle w:val="ListParagraph"/>
        <w:numPr>
          <w:ilvl w:val="0"/>
          <w:numId w:val="13"/>
        </w:numPr>
        <w:spacing w:after="100" w:line="360" w:lineRule="auto"/>
        <w:ind w:left="714" w:hanging="357"/>
        <w:jc w:val="both"/>
        <w:textAlignment w:val="baseline"/>
        <w:rPr>
          <w:rFonts w:ascii="Times New Roman" w:hAnsi="Times New Roman" w:cs="Times New Roman"/>
        </w:rPr>
      </w:pPr>
      <w:r w:rsidRPr="007944EF">
        <w:rPr>
          <w:rFonts w:ascii="Times New Roman" w:eastAsia="Times New Roman" w:hAnsi="Times New Roman" w:cs="Times New Roman"/>
          <w:color w:val="333333"/>
          <w:lang w:eastAsia="en-IN"/>
        </w:rPr>
        <w:lastRenderedPageBreak/>
        <w:t>All work man rights are respected and adhere to freedom of association and collective bargaining regulations.</w:t>
      </w:r>
    </w:p>
    <w:p w14:paraId="348601B0" w14:textId="77777777" w:rsidR="00963D79" w:rsidRPr="007944EF" w:rsidRDefault="00E03A54" w:rsidP="000815AB">
      <w:pPr>
        <w:spacing w:after="0" w:line="360" w:lineRule="auto"/>
        <w:ind w:left="360"/>
        <w:jc w:val="both"/>
        <w:rPr>
          <w:rFonts w:ascii="Times New Roman" w:hAnsi="Times New Roman" w:cs="Times New Roman"/>
          <w:b/>
          <w:bCs/>
        </w:rPr>
      </w:pPr>
      <w:r w:rsidRPr="007944EF">
        <w:rPr>
          <w:rFonts w:ascii="Times New Roman" w:hAnsi="Times New Roman" w:cs="Times New Roman"/>
          <w:b/>
          <w:bCs/>
        </w:rPr>
        <w:t>Area of concern &amp; Remedial Measures</w:t>
      </w:r>
    </w:p>
    <w:p w14:paraId="348601B1" w14:textId="34FCC81B" w:rsidR="00E03A54" w:rsidRPr="007944EF" w:rsidRDefault="00E03A54" w:rsidP="000815AB">
      <w:pPr>
        <w:pStyle w:val="ListParagraph"/>
        <w:numPr>
          <w:ilvl w:val="0"/>
          <w:numId w:val="13"/>
        </w:numPr>
        <w:spacing w:after="0" w:line="360" w:lineRule="auto"/>
        <w:ind w:left="709" w:hanging="357"/>
        <w:jc w:val="both"/>
        <w:textAlignment w:val="baseline"/>
        <w:rPr>
          <w:rFonts w:ascii="Times New Roman" w:hAnsi="Times New Roman" w:cs="Times New Roman"/>
          <w:b/>
          <w:bCs/>
        </w:rPr>
      </w:pPr>
      <w:r w:rsidRPr="007944EF">
        <w:rPr>
          <w:rFonts w:ascii="Times New Roman" w:eastAsia="Times New Roman" w:hAnsi="Times New Roman" w:cs="Times New Roman"/>
          <w:color w:val="333333"/>
          <w:lang w:eastAsia="en-IN"/>
        </w:rPr>
        <w:t xml:space="preserve">No point has been reported in the social compliance of the </w:t>
      </w:r>
      <w:r w:rsidR="00CB093C">
        <w:rPr>
          <w:rFonts w:ascii="Times New Roman" w:eastAsia="Times New Roman" w:hAnsi="Times New Roman" w:cs="Times New Roman"/>
          <w:color w:val="333333"/>
          <w:lang w:eastAsia="en-IN"/>
        </w:rPr>
        <w:t>SHINE ON GEMS</w:t>
      </w:r>
      <w:r w:rsidR="001A1003" w:rsidRPr="007944EF">
        <w:rPr>
          <w:rFonts w:ascii="Times New Roman" w:eastAsia="Times New Roman" w:hAnsi="Times New Roman" w:cs="Times New Roman"/>
          <w:color w:val="333333"/>
          <w:lang w:eastAsia="en-IN"/>
        </w:rPr>
        <w:t xml:space="preserve"> </w:t>
      </w:r>
      <w:r w:rsidRPr="007944EF">
        <w:rPr>
          <w:rFonts w:ascii="Times New Roman" w:eastAsia="Times New Roman" w:hAnsi="Times New Roman" w:cs="Times New Roman"/>
          <w:color w:val="333333"/>
          <w:lang w:eastAsia="en-IN"/>
        </w:rPr>
        <w:t xml:space="preserve">were remedial measures at </w:t>
      </w:r>
      <w:r w:rsidR="00CB093C">
        <w:rPr>
          <w:rFonts w:ascii="Times New Roman" w:eastAsia="Times New Roman" w:hAnsi="Times New Roman" w:cs="Times New Roman"/>
          <w:color w:val="333333"/>
          <w:lang w:eastAsia="en-IN"/>
        </w:rPr>
        <w:t>SHINE ON GEMS</w:t>
      </w:r>
      <w:r w:rsidR="001A1003" w:rsidRPr="007944EF">
        <w:rPr>
          <w:rFonts w:ascii="Times New Roman" w:eastAsia="Times New Roman" w:hAnsi="Times New Roman" w:cs="Times New Roman"/>
          <w:color w:val="333333"/>
          <w:lang w:eastAsia="en-IN"/>
        </w:rPr>
        <w:t xml:space="preserve"> </w:t>
      </w:r>
      <w:r w:rsidR="004B2923" w:rsidRPr="007944EF">
        <w:rPr>
          <w:rFonts w:ascii="Times New Roman" w:eastAsia="Times New Roman" w:hAnsi="Times New Roman" w:cs="Times New Roman"/>
          <w:color w:val="333333"/>
          <w:lang w:eastAsia="en-IN"/>
        </w:rPr>
        <w:t xml:space="preserve"> </w:t>
      </w:r>
      <w:r w:rsidRPr="007944EF">
        <w:rPr>
          <w:rFonts w:ascii="Times New Roman" w:eastAsia="Times New Roman" w:hAnsi="Times New Roman" w:cs="Times New Roman"/>
          <w:color w:val="333333"/>
          <w:lang w:eastAsia="en-IN"/>
        </w:rPr>
        <w:t>level is required.</w:t>
      </w:r>
    </w:p>
    <w:p w14:paraId="348601B2" w14:textId="25B95BFE" w:rsidR="00E03A54" w:rsidRPr="007944EF" w:rsidRDefault="000A39F4" w:rsidP="000815AB">
      <w:pPr>
        <w:pStyle w:val="ListParagraph"/>
        <w:numPr>
          <w:ilvl w:val="0"/>
          <w:numId w:val="13"/>
        </w:numPr>
        <w:spacing w:after="0" w:line="360" w:lineRule="auto"/>
        <w:ind w:left="709" w:hanging="357"/>
        <w:jc w:val="both"/>
        <w:textAlignment w:val="baseline"/>
        <w:rPr>
          <w:rFonts w:ascii="Times New Roman" w:hAnsi="Times New Roman" w:cs="Times New Roman"/>
          <w:b/>
          <w:bCs/>
        </w:rPr>
      </w:pPr>
      <w:r>
        <w:rPr>
          <w:rFonts w:ascii="Times New Roman" w:eastAsia="Times New Roman" w:hAnsi="Times New Roman" w:cs="Times New Roman"/>
          <w:color w:val="333333"/>
          <w:lang w:eastAsia="en-IN"/>
        </w:rPr>
        <w:t>Company</w:t>
      </w:r>
      <w:r w:rsidR="00E03A54" w:rsidRPr="007944EF">
        <w:rPr>
          <w:rFonts w:ascii="Times New Roman" w:eastAsia="Times New Roman" w:hAnsi="Times New Roman" w:cs="Times New Roman"/>
          <w:color w:val="333333"/>
          <w:lang w:eastAsia="en-IN"/>
        </w:rPr>
        <w:t xml:space="preserve"> level remedial measures are taken based on internal and external audits conducted by reputed agencies</w:t>
      </w:r>
      <w:r w:rsidR="00B05717" w:rsidRPr="007944EF">
        <w:rPr>
          <w:rFonts w:ascii="Times New Roman" w:eastAsia="Times New Roman" w:hAnsi="Times New Roman" w:cs="Times New Roman"/>
          <w:color w:val="333333"/>
          <w:lang w:eastAsia="en-IN"/>
        </w:rPr>
        <w:t>.</w:t>
      </w:r>
    </w:p>
    <w:p w14:paraId="348601B3" w14:textId="77777777" w:rsidR="004F7CD2" w:rsidRPr="007944EF" w:rsidRDefault="004F7CD2" w:rsidP="000815AB">
      <w:pPr>
        <w:spacing w:after="0" w:line="360" w:lineRule="auto"/>
        <w:jc w:val="both"/>
        <w:textAlignment w:val="baseline"/>
        <w:rPr>
          <w:rFonts w:ascii="Times New Roman" w:eastAsia="Times New Roman" w:hAnsi="Times New Roman" w:cs="Times New Roman"/>
          <w:color w:val="333333"/>
          <w:lang w:eastAsia="en-IN"/>
        </w:rPr>
      </w:pPr>
    </w:p>
    <w:p w14:paraId="348601B4" w14:textId="77777777" w:rsidR="003440E6" w:rsidRPr="0010606A" w:rsidRDefault="003440E6" w:rsidP="000815AB">
      <w:pPr>
        <w:numPr>
          <w:ilvl w:val="1"/>
          <w:numId w:val="12"/>
        </w:numPr>
        <w:spacing w:after="0" w:line="360" w:lineRule="auto"/>
        <w:jc w:val="both"/>
        <w:rPr>
          <w:rFonts w:ascii="Times New Roman" w:hAnsi="Times New Roman" w:cs="Times New Roman"/>
          <w:b/>
          <w:bCs/>
          <w:color w:val="0070C0"/>
        </w:rPr>
      </w:pPr>
      <w:r w:rsidRPr="0010606A">
        <w:rPr>
          <w:rFonts w:ascii="Times New Roman" w:hAnsi="Times New Roman" w:cs="Times New Roman"/>
          <w:b/>
          <w:bCs/>
          <w:color w:val="0070C0"/>
        </w:rPr>
        <w:t xml:space="preserve">Health and Safety </w:t>
      </w:r>
    </w:p>
    <w:p w14:paraId="348601B5" w14:textId="6270E19B" w:rsidR="003440E6" w:rsidRPr="007944EF" w:rsidRDefault="00C139D5" w:rsidP="000815AB">
      <w:pPr>
        <w:pStyle w:val="ListParagraph"/>
        <w:numPr>
          <w:ilvl w:val="0"/>
          <w:numId w:val="13"/>
        </w:numPr>
        <w:spacing w:after="300" w:line="360" w:lineRule="auto"/>
        <w:jc w:val="both"/>
        <w:textAlignment w:val="baseline"/>
        <w:rPr>
          <w:rFonts w:ascii="Times New Roman" w:eastAsia="Times New Roman" w:hAnsi="Times New Roman" w:cs="Times New Roman"/>
          <w:color w:val="333333"/>
          <w:lang w:eastAsia="en-IN"/>
        </w:rPr>
      </w:pPr>
      <w:r w:rsidRPr="007944EF">
        <w:rPr>
          <w:rFonts w:ascii="Times New Roman" w:eastAsia="Times New Roman" w:hAnsi="Times New Roman" w:cs="Times New Roman"/>
          <w:color w:val="333333"/>
          <w:lang w:eastAsia="en-IN"/>
        </w:rPr>
        <w:t xml:space="preserve">We at </w:t>
      </w:r>
      <w:r w:rsidR="00CB093C">
        <w:rPr>
          <w:rFonts w:ascii="Times New Roman" w:eastAsia="Times New Roman" w:hAnsi="Times New Roman" w:cs="Times New Roman"/>
          <w:color w:val="333333"/>
          <w:lang w:eastAsia="en-IN"/>
        </w:rPr>
        <w:t>SHINE ON GEMS</w:t>
      </w:r>
      <w:r w:rsidR="001A1003" w:rsidRPr="007944EF">
        <w:rPr>
          <w:rFonts w:ascii="Times New Roman" w:eastAsia="Times New Roman" w:hAnsi="Times New Roman" w:cs="Times New Roman"/>
          <w:color w:val="333333"/>
          <w:lang w:eastAsia="en-IN"/>
        </w:rPr>
        <w:t xml:space="preserve"> </w:t>
      </w:r>
      <w:r w:rsidRPr="007944EF">
        <w:rPr>
          <w:rFonts w:ascii="Times New Roman" w:eastAsia="Times New Roman" w:hAnsi="Times New Roman" w:cs="Times New Roman"/>
          <w:color w:val="333333"/>
          <w:lang w:eastAsia="en-IN"/>
        </w:rPr>
        <w:t>are concern about the health and safety of employees and are constantly studding about a</w:t>
      </w:r>
      <w:r w:rsidR="003440E6" w:rsidRPr="007944EF">
        <w:rPr>
          <w:rFonts w:ascii="Times New Roman" w:eastAsia="Times New Roman" w:hAnsi="Times New Roman" w:cs="Times New Roman"/>
          <w:color w:val="333333"/>
          <w:lang w:eastAsia="en-IN"/>
        </w:rPr>
        <w:t>ny adverse impact of our business processes</w:t>
      </w:r>
      <w:r w:rsidRPr="007944EF">
        <w:rPr>
          <w:rFonts w:ascii="Times New Roman" w:eastAsia="Times New Roman" w:hAnsi="Times New Roman" w:cs="Times New Roman"/>
          <w:color w:val="333333"/>
          <w:lang w:eastAsia="en-IN"/>
        </w:rPr>
        <w:t xml:space="preserve"> are</w:t>
      </w:r>
      <w:r w:rsidR="003440E6" w:rsidRPr="007944EF">
        <w:rPr>
          <w:rFonts w:ascii="Times New Roman" w:eastAsia="Times New Roman" w:hAnsi="Times New Roman" w:cs="Times New Roman"/>
          <w:color w:val="333333"/>
          <w:lang w:eastAsia="en-IN"/>
        </w:rPr>
        <w:t xml:space="preserve"> identified and eliminated. Towards this end, we will systematically review our operations to identify sources of health and safety related risks.</w:t>
      </w:r>
    </w:p>
    <w:p w14:paraId="348601B6" w14:textId="77777777" w:rsidR="003440E6" w:rsidRPr="007944EF" w:rsidRDefault="003440E6" w:rsidP="000815AB">
      <w:pPr>
        <w:pStyle w:val="ListParagraph"/>
        <w:numPr>
          <w:ilvl w:val="0"/>
          <w:numId w:val="13"/>
        </w:numPr>
        <w:spacing w:after="300" w:line="360" w:lineRule="auto"/>
        <w:jc w:val="both"/>
        <w:textAlignment w:val="baseline"/>
        <w:rPr>
          <w:rFonts w:ascii="Times New Roman" w:eastAsia="Times New Roman" w:hAnsi="Times New Roman" w:cs="Times New Roman"/>
          <w:color w:val="333333"/>
          <w:lang w:eastAsia="en-IN"/>
        </w:rPr>
      </w:pPr>
      <w:r w:rsidRPr="007944EF">
        <w:rPr>
          <w:rFonts w:ascii="Times New Roman" w:eastAsia="Times New Roman" w:hAnsi="Times New Roman" w:cs="Times New Roman"/>
          <w:color w:val="333333"/>
          <w:lang w:eastAsia="en-IN"/>
        </w:rPr>
        <w:t xml:space="preserve">This review will use appropriate standards as required by prevailing laws, expert </w:t>
      </w:r>
      <w:r w:rsidR="00B05717" w:rsidRPr="007944EF">
        <w:rPr>
          <w:rFonts w:ascii="Times New Roman" w:eastAsia="Times New Roman" w:hAnsi="Times New Roman" w:cs="Times New Roman"/>
          <w:color w:val="333333"/>
          <w:lang w:eastAsia="en-IN"/>
        </w:rPr>
        <w:t>opinion,</w:t>
      </w:r>
      <w:r w:rsidRPr="007944EF">
        <w:rPr>
          <w:rFonts w:ascii="Times New Roman" w:eastAsia="Times New Roman" w:hAnsi="Times New Roman" w:cs="Times New Roman"/>
          <w:color w:val="333333"/>
          <w:lang w:eastAsia="en-IN"/>
        </w:rPr>
        <w:t xml:space="preserve"> and our knowledge </w:t>
      </w:r>
      <w:r w:rsidR="00A57B72" w:rsidRPr="007944EF">
        <w:rPr>
          <w:rFonts w:ascii="Times New Roman" w:eastAsia="Times New Roman" w:hAnsi="Times New Roman" w:cs="Times New Roman"/>
          <w:color w:val="333333"/>
          <w:lang w:eastAsia="en-IN"/>
        </w:rPr>
        <w:t>of best practices.</w:t>
      </w:r>
    </w:p>
    <w:p w14:paraId="348601B7" w14:textId="77777777" w:rsidR="003440E6" w:rsidRPr="007944EF" w:rsidRDefault="003440E6" w:rsidP="000815AB">
      <w:pPr>
        <w:pStyle w:val="ListParagraph"/>
        <w:numPr>
          <w:ilvl w:val="0"/>
          <w:numId w:val="13"/>
        </w:numPr>
        <w:spacing w:after="300" w:line="360" w:lineRule="auto"/>
        <w:jc w:val="both"/>
        <w:textAlignment w:val="baseline"/>
        <w:rPr>
          <w:rFonts w:ascii="Times New Roman" w:eastAsia="Times New Roman" w:hAnsi="Times New Roman" w:cs="Times New Roman"/>
          <w:color w:val="333333"/>
          <w:lang w:eastAsia="en-IN"/>
        </w:rPr>
      </w:pPr>
      <w:r w:rsidRPr="007944EF">
        <w:rPr>
          <w:rFonts w:ascii="Times New Roman" w:eastAsia="Times New Roman" w:hAnsi="Times New Roman" w:cs="Times New Roman"/>
          <w:color w:val="333333"/>
          <w:lang w:eastAsia="en-IN"/>
        </w:rPr>
        <w:t>All our staff will be trained in the manner required to adhere to these work practices and drills.</w:t>
      </w:r>
    </w:p>
    <w:p w14:paraId="348601B8" w14:textId="77777777" w:rsidR="003440E6" w:rsidRPr="007944EF" w:rsidRDefault="003440E6" w:rsidP="000815AB">
      <w:pPr>
        <w:pStyle w:val="ListParagraph"/>
        <w:numPr>
          <w:ilvl w:val="0"/>
          <w:numId w:val="13"/>
        </w:numPr>
        <w:spacing w:after="300" w:line="360" w:lineRule="auto"/>
        <w:jc w:val="both"/>
        <w:textAlignment w:val="baseline"/>
        <w:rPr>
          <w:rFonts w:ascii="Times New Roman" w:eastAsia="Times New Roman" w:hAnsi="Times New Roman" w:cs="Times New Roman"/>
          <w:color w:val="333333"/>
          <w:lang w:eastAsia="en-IN"/>
        </w:rPr>
      </w:pPr>
      <w:r w:rsidRPr="007944EF">
        <w:rPr>
          <w:rFonts w:ascii="Times New Roman" w:eastAsia="Times New Roman" w:hAnsi="Times New Roman" w:cs="Times New Roman"/>
          <w:color w:val="333333"/>
          <w:lang w:eastAsia="en-IN"/>
        </w:rPr>
        <w:t xml:space="preserve">The </w:t>
      </w:r>
      <w:r w:rsidR="00CE58B1" w:rsidRPr="007944EF">
        <w:rPr>
          <w:rFonts w:ascii="Times New Roman" w:eastAsia="Times New Roman" w:hAnsi="Times New Roman" w:cs="Times New Roman"/>
          <w:color w:val="333333"/>
          <w:lang w:eastAsia="en-IN"/>
        </w:rPr>
        <w:t>health of our staff, exposed to certain hazardous processes, is</w:t>
      </w:r>
      <w:r w:rsidR="002329B5" w:rsidRPr="007944EF">
        <w:rPr>
          <w:rFonts w:ascii="Times New Roman" w:eastAsia="Times New Roman" w:hAnsi="Times New Roman" w:cs="Times New Roman"/>
          <w:color w:val="333333"/>
          <w:lang w:eastAsia="en-IN"/>
        </w:rPr>
        <w:t xml:space="preserve"> </w:t>
      </w:r>
      <w:r w:rsidRPr="007944EF">
        <w:rPr>
          <w:rFonts w:ascii="Times New Roman" w:eastAsia="Times New Roman" w:hAnsi="Times New Roman" w:cs="Times New Roman"/>
          <w:color w:val="333333"/>
          <w:lang w:eastAsia="en-IN"/>
        </w:rPr>
        <w:t>be monitored periodically through appropriate medical checks, and reviewed using expert inputs for improvements.</w:t>
      </w:r>
    </w:p>
    <w:p w14:paraId="348601B9" w14:textId="77777777" w:rsidR="003440E6" w:rsidRPr="007944EF" w:rsidRDefault="00C139D5" w:rsidP="000815AB">
      <w:pPr>
        <w:pStyle w:val="ListParagraph"/>
        <w:numPr>
          <w:ilvl w:val="0"/>
          <w:numId w:val="13"/>
        </w:numPr>
        <w:spacing w:after="300" w:line="360" w:lineRule="auto"/>
        <w:jc w:val="both"/>
        <w:textAlignment w:val="baseline"/>
        <w:rPr>
          <w:rFonts w:ascii="Times New Roman" w:eastAsia="Times New Roman" w:hAnsi="Times New Roman" w:cs="Times New Roman"/>
          <w:color w:val="333333"/>
          <w:lang w:eastAsia="en-IN"/>
        </w:rPr>
      </w:pPr>
      <w:r w:rsidRPr="007944EF">
        <w:rPr>
          <w:rFonts w:ascii="Times New Roman" w:eastAsia="Times New Roman" w:hAnsi="Times New Roman" w:cs="Times New Roman"/>
          <w:color w:val="333333"/>
          <w:lang w:eastAsia="en-IN"/>
        </w:rPr>
        <w:t>All workplaces are</w:t>
      </w:r>
      <w:r w:rsidR="003440E6" w:rsidRPr="007944EF">
        <w:rPr>
          <w:rFonts w:ascii="Times New Roman" w:eastAsia="Times New Roman" w:hAnsi="Times New Roman" w:cs="Times New Roman"/>
          <w:color w:val="333333"/>
          <w:lang w:eastAsia="en-IN"/>
        </w:rPr>
        <w:t xml:space="preserve"> constructed to meet safety standards with local regulations as the minimum standards that will be </w:t>
      </w:r>
      <w:r w:rsidR="00B05717" w:rsidRPr="007944EF">
        <w:rPr>
          <w:rFonts w:ascii="Times New Roman" w:eastAsia="Times New Roman" w:hAnsi="Times New Roman" w:cs="Times New Roman"/>
          <w:color w:val="333333"/>
          <w:lang w:eastAsia="en-IN"/>
        </w:rPr>
        <w:t>applicable.</w:t>
      </w:r>
    </w:p>
    <w:p w14:paraId="348601BA" w14:textId="5DC4E313" w:rsidR="00C139D5" w:rsidRPr="007944EF" w:rsidRDefault="00E03A54" w:rsidP="003135A4">
      <w:pPr>
        <w:tabs>
          <w:tab w:val="left" w:pos="5300"/>
        </w:tabs>
        <w:spacing w:after="0" w:line="360" w:lineRule="auto"/>
        <w:ind w:left="360"/>
        <w:jc w:val="both"/>
        <w:rPr>
          <w:rFonts w:ascii="Times New Roman" w:hAnsi="Times New Roman" w:cs="Times New Roman"/>
          <w:b/>
          <w:bCs/>
        </w:rPr>
      </w:pPr>
      <w:r w:rsidRPr="007944EF">
        <w:rPr>
          <w:rFonts w:ascii="Times New Roman" w:hAnsi="Times New Roman" w:cs="Times New Roman"/>
          <w:b/>
          <w:bCs/>
        </w:rPr>
        <w:t>Area of concern &amp; Remedial</w:t>
      </w:r>
      <w:r w:rsidR="00D57735" w:rsidRPr="007944EF">
        <w:rPr>
          <w:rFonts w:ascii="Times New Roman" w:hAnsi="Times New Roman" w:cs="Times New Roman"/>
          <w:b/>
          <w:bCs/>
        </w:rPr>
        <w:t xml:space="preserve"> </w:t>
      </w:r>
      <w:r w:rsidRPr="007944EF">
        <w:rPr>
          <w:rFonts w:ascii="Times New Roman" w:hAnsi="Times New Roman" w:cs="Times New Roman"/>
          <w:b/>
          <w:bCs/>
        </w:rPr>
        <w:t>Measures</w:t>
      </w:r>
      <w:r w:rsidR="003135A4" w:rsidRPr="007944EF">
        <w:rPr>
          <w:rFonts w:ascii="Times New Roman" w:hAnsi="Times New Roman" w:cs="Times New Roman"/>
          <w:b/>
          <w:bCs/>
        </w:rPr>
        <w:tab/>
      </w:r>
    </w:p>
    <w:p w14:paraId="348601BB" w14:textId="77777777" w:rsidR="00C139D5" w:rsidRPr="007944EF" w:rsidRDefault="00C139D5" w:rsidP="000815AB">
      <w:pPr>
        <w:pStyle w:val="ListParagraph"/>
        <w:numPr>
          <w:ilvl w:val="0"/>
          <w:numId w:val="13"/>
        </w:numPr>
        <w:spacing w:after="300" w:line="360" w:lineRule="auto"/>
        <w:jc w:val="both"/>
        <w:textAlignment w:val="baseline"/>
        <w:rPr>
          <w:rFonts w:ascii="Times New Roman" w:eastAsia="Times New Roman" w:hAnsi="Times New Roman" w:cs="Times New Roman"/>
          <w:color w:val="333333"/>
          <w:lang w:eastAsia="en-IN"/>
        </w:rPr>
      </w:pPr>
      <w:r w:rsidRPr="007944EF">
        <w:rPr>
          <w:rFonts w:ascii="Times New Roman" w:eastAsia="Times New Roman" w:hAnsi="Times New Roman" w:cs="Times New Roman"/>
          <w:color w:val="333333"/>
          <w:lang w:eastAsia="en-IN"/>
        </w:rPr>
        <w:t>Nil as on date, as no accidents are reported in last one year</w:t>
      </w:r>
      <w:r w:rsidR="00B05717" w:rsidRPr="007944EF">
        <w:rPr>
          <w:rFonts w:ascii="Times New Roman" w:eastAsia="Times New Roman" w:hAnsi="Times New Roman" w:cs="Times New Roman"/>
          <w:color w:val="333333"/>
          <w:lang w:eastAsia="en-IN"/>
        </w:rPr>
        <w:t>.</w:t>
      </w:r>
    </w:p>
    <w:p w14:paraId="348601BC" w14:textId="77777777" w:rsidR="003440E6" w:rsidRPr="007944EF" w:rsidRDefault="0081144D" w:rsidP="000815AB">
      <w:pPr>
        <w:pStyle w:val="ListParagraph"/>
        <w:numPr>
          <w:ilvl w:val="0"/>
          <w:numId w:val="13"/>
        </w:numPr>
        <w:spacing w:after="300" w:line="360" w:lineRule="auto"/>
        <w:jc w:val="both"/>
        <w:textAlignment w:val="baseline"/>
        <w:rPr>
          <w:rStyle w:val="goohl0"/>
          <w:rFonts w:ascii="Times New Roman" w:eastAsia="Times New Roman" w:hAnsi="Times New Roman" w:cs="Times New Roman"/>
          <w:color w:val="333333"/>
          <w:lang w:eastAsia="en-IN"/>
        </w:rPr>
      </w:pPr>
      <w:r w:rsidRPr="007944EF">
        <w:rPr>
          <w:rFonts w:ascii="Times New Roman" w:eastAsia="Times New Roman" w:hAnsi="Times New Roman" w:cs="Times New Roman"/>
          <w:color w:val="333333"/>
          <w:lang w:eastAsia="en-IN"/>
        </w:rPr>
        <w:t>Organization has</w:t>
      </w:r>
      <w:r w:rsidR="00C139D5" w:rsidRPr="007944EF">
        <w:rPr>
          <w:rFonts w:ascii="Times New Roman" w:eastAsia="Times New Roman" w:hAnsi="Times New Roman" w:cs="Times New Roman"/>
          <w:color w:val="333333"/>
          <w:lang w:eastAsia="en-IN"/>
        </w:rPr>
        <w:t xml:space="preserve"> been blessed and we did not </w:t>
      </w:r>
      <w:r w:rsidR="00B05717" w:rsidRPr="007944EF">
        <w:rPr>
          <w:rFonts w:ascii="Times New Roman" w:eastAsia="Times New Roman" w:hAnsi="Times New Roman" w:cs="Times New Roman"/>
          <w:color w:val="333333"/>
          <w:lang w:eastAsia="en-IN"/>
        </w:rPr>
        <w:t>have</w:t>
      </w:r>
      <w:r w:rsidR="00C139D5" w:rsidRPr="007944EF">
        <w:rPr>
          <w:rFonts w:ascii="Times New Roman" w:eastAsia="Times New Roman" w:hAnsi="Times New Roman" w:cs="Times New Roman"/>
          <w:color w:val="333333"/>
          <w:lang w:eastAsia="en-IN"/>
        </w:rPr>
        <w:t xml:space="preserve"> any fire or any other incidents leading to dangerous circumstances. </w:t>
      </w:r>
    </w:p>
    <w:p w14:paraId="348601BD" w14:textId="77777777" w:rsidR="003440E6" w:rsidRPr="0010606A" w:rsidRDefault="003440E6" w:rsidP="000815AB">
      <w:pPr>
        <w:numPr>
          <w:ilvl w:val="1"/>
          <w:numId w:val="12"/>
        </w:numPr>
        <w:spacing w:after="0" w:line="360" w:lineRule="auto"/>
        <w:jc w:val="both"/>
        <w:rPr>
          <w:rFonts w:ascii="Times New Roman" w:hAnsi="Times New Roman" w:cs="Times New Roman"/>
          <w:b/>
          <w:bCs/>
          <w:color w:val="0070C0"/>
        </w:rPr>
      </w:pPr>
      <w:r w:rsidRPr="0010606A">
        <w:rPr>
          <w:rFonts w:ascii="Times New Roman" w:hAnsi="Times New Roman" w:cs="Times New Roman"/>
          <w:b/>
          <w:bCs/>
          <w:color w:val="0070C0"/>
        </w:rPr>
        <w:t>Human Rights</w:t>
      </w:r>
    </w:p>
    <w:p w14:paraId="348601BE" w14:textId="5669DC5B" w:rsidR="003440E6" w:rsidRPr="007944EF" w:rsidRDefault="00CB093C" w:rsidP="000815AB">
      <w:pPr>
        <w:pStyle w:val="ListParagraph"/>
        <w:numPr>
          <w:ilvl w:val="0"/>
          <w:numId w:val="13"/>
        </w:numPr>
        <w:spacing w:after="300" w:line="360" w:lineRule="auto"/>
        <w:jc w:val="both"/>
        <w:textAlignment w:val="baseline"/>
        <w:rPr>
          <w:rFonts w:ascii="Times New Roman" w:eastAsia="Times New Roman" w:hAnsi="Times New Roman" w:cs="Times New Roman"/>
          <w:color w:val="333333"/>
          <w:lang w:eastAsia="en-IN"/>
        </w:rPr>
      </w:pPr>
      <w:r>
        <w:rPr>
          <w:rFonts w:ascii="Times New Roman" w:eastAsia="Times New Roman" w:hAnsi="Times New Roman" w:cs="Times New Roman"/>
          <w:color w:val="333333"/>
          <w:lang w:eastAsia="en-IN"/>
        </w:rPr>
        <w:t>SHINE ON GEMS</w:t>
      </w:r>
      <w:r w:rsidR="001A1003" w:rsidRPr="007944EF">
        <w:rPr>
          <w:rFonts w:ascii="Times New Roman" w:eastAsia="Times New Roman" w:hAnsi="Times New Roman" w:cs="Times New Roman"/>
          <w:color w:val="333333"/>
          <w:lang w:eastAsia="en-IN"/>
        </w:rPr>
        <w:t xml:space="preserve"> </w:t>
      </w:r>
      <w:r w:rsidR="00C139D5" w:rsidRPr="007944EF">
        <w:rPr>
          <w:rFonts w:ascii="Times New Roman" w:eastAsia="Times New Roman" w:hAnsi="Times New Roman" w:cs="Times New Roman"/>
          <w:color w:val="333333"/>
          <w:lang w:eastAsia="en-IN"/>
        </w:rPr>
        <w:t xml:space="preserve">is not and </w:t>
      </w:r>
      <w:r w:rsidR="003440E6" w:rsidRPr="007944EF">
        <w:rPr>
          <w:rFonts w:ascii="Times New Roman" w:eastAsia="Times New Roman" w:hAnsi="Times New Roman" w:cs="Times New Roman"/>
          <w:color w:val="333333"/>
          <w:lang w:eastAsia="en-IN"/>
        </w:rPr>
        <w:t>will not interfere in</w:t>
      </w:r>
      <w:r w:rsidR="0081144D" w:rsidRPr="007944EF">
        <w:rPr>
          <w:rFonts w:ascii="Times New Roman" w:eastAsia="Times New Roman" w:hAnsi="Times New Roman" w:cs="Times New Roman"/>
          <w:color w:val="333333"/>
          <w:lang w:eastAsia="en-IN"/>
        </w:rPr>
        <w:t xml:space="preserve"> the right of employees to </w:t>
      </w:r>
      <w:r w:rsidR="003440E6" w:rsidRPr="007944EF">
        <w:rPr>
          <w:rFonts w:ascii="Times New Roman" w:eastAsia="Times New Roman" w:hAnsi="Times New Roman" w:cs="Times New Roman"/>
          <w:color w:val="333333"/>
          <w:lang w:eastAsia="en-IN"/>
        </w:rPr>
        <w:t xml:space="preserve">observe tenets or practices based on caste, race, national origin, gender, </w:t>
      </w:r>
      <w:r w:rsidR="00C139D5" w:rsidRPr="007944EF">
        <w:rPr>
          <w:rFonts w:ascii="Times New Roman" w:eastAsia="Times New Roman" w:hAnsi="Times New Roman" w:cs="Times New Roman"/>
          <w:color w:val="333333"/>
          <w:lang w:eastAsia="en-IN"/>
        </w:rPr>
        <w:t>religion, disability</w:t>
      </w:r>
      <w:r w:rsidR="003440E6" w:rsidRPr="007944EF">
        <w:rPr>
          <w:rFonts w:ascii="Times New Roman" w:eastAsia="Times New Roman" w:hAnsi="Times New Roman" w:cs="Times New Roman"/>
          <w:color w:val="333333"/>
          <w:lang w:eastAsia="en-IN"/>
        </w:rPr>
        <w:t xml:space="preserve">, union membership, or political </w:t>
      </w:r>
      <w:r w:rsidR="00B05717" w:rsidRPr="007944EF">
        <w:rPr>
          <w:rFonts w:ascii="Times New Roman" w:eastAsia="Times New Roman" w:hAnsi="Times New Roman" w:cs="Times New Roman"/>
          <w:color w:val="333333"/>
          <w:lang w:eastAsia="en-IN"/>
        </w:rPr>
        <w:t>affiliation.</w:t>
      </w:r>
    </w:p>
    <w:p w14:paraId="348601BF" w14:textId="77777777" w:rsidR="003440E6" w:rsidRPr="007944EF" w:rsidRDefault="003440E6" w:rsidP="000815AB">
      <w:pPr>
        <w:pStyle w:val="ListParagraph"/>
        <w:numPr>
          <w:ilvl w:val="0"/>
          <w:numId w:val="13"/>
        </w:numPr>
        <w:spacing w:after="300" w:line="360" w:lineRule="auto"/>
        <w:jc w:val="both"/>
        <w:textAlignment w:val="baseline"/>
        <w:rPr>
          <w:rFonts w:ascii="Times New Roman" w:eastAsia="Times New Roman" w:hAnsi="Times New Roman" w:cs="Times New Roman"/>
          <w:color w:val="333333"/>
          <w:lang w:eastAsia="en-IN"/>
        </w:rPr>
      </w:pPr>
      <w:r w:rsidRPr="007944EF">
        <w:rPr>
          <w:rFonts w:ascii="Times New Roman" w:eastAsia="Times New Roman" w:hAnsi="Times New Roman" w:cs="Times New Roman"/>
          <w:color w:val="333333"/>
          <w:lang w:eastAsia="en-IN"/>
        </w:rPr>
        <w:t xml:space="preserve">The Company strongly discourages any form of sexually coercive, threatening, abusive or exploitative </w:t>
      </w:r>
      <w:r w:rsidR="004F7BDD" w:rsidRPr="007944EF">
        <w:rPr>
          <w:rFonts w:ascii="Times New Roman" w:eastAsia="Times New Roman" w:hAnsi="Times New Roman" w:cs="Times New Roman"/>
          <w:color w:val="333333"/>
          <w:lang w:eastAsia="en-IN"/>
        </w:rPr>
        <w:t>behaviour</w:t>
      </w:r>
      <w:r w:rsidRPr="007944EF">
        <w:rPr>
          <w:rFonts w:ascii="Times New Roman" w:eastAsia="Times New Roman" w:hAnsi="Times New Roman" w:cs="Times New Roman"/>
          <w:color w:val="333333"/>
          <w:lang w:eastAsia="en-IN"/>
        </w:rPr>
        <w:t xml:space="preserve">. </w:t>
      </w:r>
    </w:p>
    <w:p w14:paraId="348601C0" w14:textId="77777777" w:rsidR="003440E6" w:rsidRPr="007944EF" w:rsidRDefault="003440E6" w:rsidP="000815AB">
      <w:pPr>
        <w:pStyle w:val="ListParagraph"/>
        <w:numPr>
          <w:ilvl w:val="0"/>
          <w:numId w:val="13"/>
        </w:numPr>
        <w:spacing w:after="300" w:line="360" w:lineRule="auto"/>
        <w:jc w:val="both"/>
        <w:textAlignment w:val="baseline"/>
        <w:rPr>
          <w:rFonts w:ascii="Times New Roman" w:eastAsia="Times New Roman" w:hAnsi="Times New Roman" w:cs="Times New Roman"/>
          <w:color w:val="333333"/>
          <w:lang w:eastAsia="en-IN"/>
        </w:rPr>
      </w:pPr>
      <w:r w:rsidRPr="007944EF">
        <w:rPr>
          <w:rFonts w:ascii="Times New Roman" w:eastAsia="Times New Roman" w:hAnsi="Times New Roman" w:cs="Times New Roman"/>
          <w:color w:val="333333"/>
          <w:lang w:eastAsia="en-IN"/>
        </w:rPr>
        <w:lastRenderedPageBreak/>
        <w:t xml:space="preserve">Any reported incidents relating to direct or indirect physical, sexual, racial, religious, psychological, verbal, or any other form of harassment or abuse, or any other form of intimidation or degrading treatment will not be tolerated by the company. </w:t>
      </w:r>
    </w:p>
    <w:p w14:paraId="348601C1" w14:textId="0AC24310" w:rsidR="00C139D5" w:rsidRPr="007944EF" w:rsidRDefault="00CB093C" w:rsidP="000815AB">
      <w:pPr>
        <w:pStyle w:val="ListParagraph"/>
        <w:numPr>
          <w:ilvl w:val="0"/>
          <w:numId w:val="13"/>
        </w:numPr>
        <w:spacing w:after="300" w:line="360" w:lineRule="auto"/>
        <w:jc w:val="both"/>
        <w:textAlignment w:val="baseline"/>
        <w:rPr>
          <w:rFonts w:ascii="Times New Roman" w:eastAsia="Times New Roman" w:hAnsi="Times New Roman" w:cs="Times New Roman"/>
          <w:color w:val="333333"/>
          <w:lang w:eastAsia="en-IN"/>
        </w:rPr>
      </w:pPr>
      <w:r>
        <w:rPr>
          <w:rFonts w:ascii="Times New Roman" w:eastAsia="Times New Roman" w:hAnsi="Times New Roman" w:cs="Times New Roman"/>
          <w:color w:val="333333"/>
          <w:lang w:eastAsia="en-IN"/>
        </w:rPr>
        <w:t>SHINE ON GEMS</w:t>
      </w:r>
      <w:r w:rsidR="001A1003" w:rsidRPr="007944EF">
        <w:rPr>
          <w:rFonts w:ascii="Times New Roman" w:eastAsia="Times New Roman" w:hAnsi="Times New Roman" w:cs="Times New Roman"/>
          <w:color w:val="333333"/>
          <w:lang w:eastAsia="en-IN"/>
        </w:rPr>
        <w:t xml:space="preserve"> </w:t>
      </w:r>
      <w:r w:rsidR="00632CC2" w:rsidRPr="007944EF">
        <w:rPr>
          <w:rFonts w:ascii="Times New Roman" w:eastAsia="Times New Roman" w:hAnsi="Times New Roman" w:cs="Times New Roman"/>
          <w:color w:val="333333"/>
          <w:lang w:eastAsia="en-IN"/>
        </w:rPr>
        <w:t>ensures</w:t>
      </w:r>
      <w:r w:rsidR="00C139D5" w:rsidRPr="007944EF">
        <w:rPr>
          <w:rFonts w:ascii="Times New Roman" w:eastAsia="Times New Roman" w:hAnsi="Times New Roman" w:cs="Times New Roman"/>
          <w:color w:val="333333"/>
          <w:lang w:eastAsia="en-IN"/>
        </w:rPr>
        <w:t xml:space="preserve"> that none of its suppliers and stake holder have engaged in any activity which can violate the Huma</w:t>
      </w:r>
      <w:r w:rsidR="00632CC2" w:rsidRPr="007944EF">
        <w:rPr>
          <w:rFonts w:ascii="Times New Roman" w:eastAsia="Times New Roman" w:hAnsi="Times New Roman" w:cs="Times New Roman"/>
          <w:color w:val="333333"/>
          <w:lang w:eastAsia="en-IN"/>
        </w:rPr>
        <w:t>n</w:t>
      </w:r>
      <w:r w:rsidR="00C139D5" w:rsidRPr="007944EF">
        <w:rPr>
          <w:rFonts w:ascii="Times New Roman" w:eastAsia="Times New Roman" w:hAnsi="Times New Roman" w:cs="Times New Roman"/>
          <w:color w:val="333333"/>
          <w:lang w:eastAsia="en-IN"/>
        </w:rPr>
        <w:t xml:space="preserve"> Right Principles.</w:t>
      </w:r>
    </w:p>
    <w:p w14:paraId="348601C2" w14:textId="77777777" w:rsidR="00C139D5" w:rsidRPr="007944EF" w:rsidRDefault="00C139D5" w:rsidP="000815AB">
      <w:pPr>
        <w:pStyle w:val="ListParagraph"/>
        <w:numPr>
          <w:ilvl w:val="0"/>
          <w:numId w:val="13"/>
        </w:numPr>
        <w:spacing w:after="100" w:line="360" w:lineRule="auto"/>
        <w:ind w:left="714" w:hanging="357"/>
        <w:jc w:val="both"/>
        <w:textAlignment w:val="baseline"/>
        <w:rPr>
          <w:rFonts w:ascii="Times New Roman" w:eastAsia="Times New Roman" w:hAnsi="Times New Roman" w:cs="Times New Roman"/>
          <w:color w:val="333333"/>
          <w:lang w:eastAsia="en-IN"/>
        </w:rPr>
      </w:pPr>
      <w:r w:rsidRPr="007944EF">
        <w:rPr>
          <w:rFonts w:ascii="Times New Roman" w:eastAsia="Times New Roman" w:hAnsi="Times New Roman" w:cs="Times New Roman"/>
          <w:color w:val="333333"/>
          <w:lang w:eastAsia="en-IN"/>
        </w:rPr>
        <w:t>We have carried out the Human Right Due Diligence of suppliers and other Stake holders &amp; based on risk assessment where necessary</w:t>
      </w:r>
      <w:r w:rsidR="00B05717" w:rsidRPr="007944EF">
        <w:rPr>
          <w:rFonts w:ascii="Times New Roman" w:eastAsia="Times New Roman" w:hAnsi="Times New Roman" w:cs="Times New Roman"/>
          <w:color w:val="333333"/>
          <w:lang w:eastAsia="en-IN"/>
        </w:rPr>
        <w:t>.</w:t>
      </w:r>
    </w:p>
    <w:p w14:paraId="348601C4" w14:textId="77777777" w:rsidR="00F509C2" w:rsidRPr="007944EF" w:rsidRDefault="00E03A54" w:rsidP="000815AB">
      <w:pPr>
        <w:spacing w:after="0" w:line="360" w:lineRule="auto"/>
        <w:ind w:left="360"/>
        <w:jc w:val="both"/>
        <w:rPr>
          <w:rFonts w:ascii="Times New Roman" w:hAnsi="Times New Roman" w:cs="Times New Roman"/>
          <w:b/>
          <w:bCs/>
        </w:rPr>
      </w:pPr>
      <w:r w:rsidRPr="007944EF">
        <w:rPr>
          <w:rFonts w:ascii="Times New Roman" w:hAnsi="Times New Roman" w:cs="Times New Roman"/>
          <w:b/>
          <w:bCs/>
        </w:rPr>
        <w:t>Area of concern &amp; Remedial</w:t>
      </w:r>
      <w:r w:rsidR="00A83139" w:rsidRPr="007944EF">
        <w:rPr>
          <w:rFonts w:ascii="Times New Roman" w:hAnsi="Times New Roman" w:cs="Times New Roman"/>
          <w:b/>
          <w:bCs/>
        </w:rPr>
        <w:t xml:space="preserve"> </w:t>
      </w:r>
      <w:r w:rsidRPr="007944EF">
        <w:rPr>
          <w:rFonts w:ascii="Times New Roman" w:hAnsi="Times New Roman" w:cs="Times New Roman"/>
          <w:b/>
          <w:bCs/>
        </w:rPr>
        <w:t>Measures</w:t>
      </w:r>
    </w:p>
    <w:p w14:paraId="348601C5" w14:textId="77777777" w:rsidR="00F509C2" w:rsidRPr="007944EF" w:rsidRDefault="00F509C2" w:rsidP="000815AB">
      <w:pPr>
        <w:pStyle w:val="ListParagraph"/>
        <w:numPr>
          <w:ilvl w:val="0"/>
          <w:numId w:val="13"/>
        </w:numPr>
        <w:spacing w:after="300" w:line="360" w:lineRule="auto"/>
        <w:jc w:val="both"/>
        <w:textAlignment w:val="baseline"/>
        <w:rPr>
          <w:rFonts w:ascii="Times New Roman" w:eastAsia="Times New Roman" w:hAnsi="Times New Roman" w:cs="Times New Roman"/>
          <w:color w:val="333333"/>
          <w:lang w:eastAsia="en-IN"/>
        </w:rPr>
      </w:pPr>
      <w:r w:rsidRPr="007944EF">
        <w:rPr>
          <w:rFonts w:ascii="Times New Roman" w:eastAsia="Times New Roman" w:hAnsi="Times New Roman" w:cs="Times New Roman"/>
          <w:color w:val="333333"/>
          <w:lang w:eastAsia="en-IN"/>
        </w:rPr>
        <w:t xml:space="preserve">No </w:t>
      </w:r>
      <w:r w:rsidR="00E03A54" w:rsidRPr="007944EF">
        <w:rPr>
          <w:rFonts w:ascii="Times New Roman" w:eastAsia="Times New Roman" w:hAnsi="Times New Roman" w:cs="Times New Roman"/>
          <w:color w:val="333333"/>
          <w:lang w:eastAsia="en-IN"/>
        </w:rPr>
        <w:t>Area of concern &amp; Remedial</w:t>
      </w:r>
      <w:r w:rsidR="00A83139" w:rsidRPr="007944EF">
        <w:rPr>
          <w:rFonts w:ascii="Times New Roman" w:eastAsia="Times New Roman" w:hAnsi="Times New Roman" w:cs="Times New Roman"/>
          <w:color w:val="333333"/>
          <w:lang w:eastAsia="en-IN"/>
        </w:rPr>
        <w:t xml:space="preserve"> </w:t>
      </w:r>
      <w:r w:rsidR="00E03A54" w:rsidRPr="007944EF">
        <w:rPr>
          <w:rFonts w:ascii="Times New Roman" w:eastAsia="Times New Roman" w:hAnsi="Times New Roman" w:cs="Times New Roman"/>
          <w:color w:val="333333"/>
          <w:lang w:eastAsia="en-IN"/>
        </w:rPr>
        <w:t>Measures</w:t>
      </w:r>
      <w:r w:rsidR="00A83139" w:rsidRPr="007944EF">
        <w:rPr>
          <w:rFonts w:ascii="Times New Roman" w:eastAsia="Times New Roman" w:hAnsi="Times New Roman" w:cs="Times New Roman"/>
          <w:color w:val="333333"/>
          <w:lang w:eastAsia="en-IN"/>
        </w:rPr>
        <w:t xml:space="preserve"> </w:t>
      </w:r>
      <w:r w:rsidRPr="007944EF">
        <w:rPr>
          <w:rFonts w:ascii="Times New Roman" w:eastAsia="Times New Roman" w:hAnsi="Times New Roman" w:cs="Times New Roman"/>
          <w:color w:val="333333"/>
          <w:lang w:eastAsia="en-IN"/>
        </w:rPr>
        <w:t>has been raised in the Human right for any of our operating units.</w:t>
      </w:r>
    </w:p>
    <w:p w14:paraId="348601C6" w14:textId="77777777" w:rsidR="00F509C2" w:rsidRPr="007944EF" w:rsidRDefault="00F509C2" w:rsidP="000815AB">
      <w:pPr>
        <w:pStyle w:val="ListParagraph"/>
        <w:numPr>
          <w:ilvl w:val="0"/>
          <w:numId w:val="13"/>
        </w:numPr>
        <w:spacing w:after="300" w:line="360" w:lineRule="auto"/>
        <w:jc w:val="both"/>
        <w:textAlignment w:val="baseline"/>
        <w:rPr>
          <w:rFonts w:ascii="Times New Roman" w:eastAsia="Times New Roman" w:hAnsi="Times New Roman" w:cs="Times New Roman"/>
          <w:color w:val="333333"/>
          <w:lang w:eastAsia="en-IN"/>
        </w:rPr>
      </w:pPr>
      <w:r w:rsidRPr="007944EF">
        <w:rPr>
          <w:rFonts w:ascii="Times New Roman" w:eastAsia="Times New Roman" w:hAnsi="Times New Roman" w:cs="Times New Roman"/>
          <w:color w:val="333333"/>
          <w:lang w:eastAsia="en-IN"/>
        </w:rPr>
        <w:t>Supplier’s further upstream compliance with respect to Human Right compliance for conflict free sourcing is a new development, where company is heading and would require more focus on the same.</w:t>
      </w:r>
    </w:p>
    <w:p w14:paraId="348601C7" w14:textId="77777777" w:rsidR="003440E6" w:rsidRPr="0010606A" w:rsidRDefault="003440E6" w:rsidP="000815AB">
      <w:pPr>
        <w:numPr>
          <w:ilvl w:val="1"/>
          <w:numId w:val="12"/>
        </w:numPr>
        <w:spacing w:after="0" w:line="360" w:lineRule="auto"/>
        <w:jc w:val="both"/>
        <w:rPr>
          <w:rFonts w:ascii="Times New Roman" w:hAnsi="Times New Roman" w:cs="Times New Roman"/>
          <w:b/>
          <w:bCs/>
          <w:color w:val="0070C0"/>
        </w:rPr>
      </w:pPr>
      <w:r w:rsidRPr="0010606A">
        <w:rPr>
          <w:rFonts w:ascii="Times New Roman" w:hAnsi="Times New Roman" w:cs="Times New Roman"/>
          <w:b/>
          <w:bCs/>
          <w:color w:val="0070C0"/>
        </w:rPr>
        <w:t>Environment Protection</w:t>
      </w:r>
    </w:p>
    <w:p w14:paraId="348601C8" w14:textId="0633D07C" w:rsidR="003440E6" w:rsidRPr="007944EF" w:rsidRDefault="00CB093C" w:rsidP="000815AB">
      <w:pPr>
        <w:pStyle w:val="ListParagraph"/>
        <w:numPr>
          <w:ilvl w:val="0"/>
          <w:numId w:val="13"/>
        </w:numPr>
        <w:spacing w:after="300" w:line="360" w:lineRule="auto"/>
        <w:jc w:val="both"/>
        <w:textAlignment w:val="baseline"/>
        <w:rPr>
          <w:rFonts w:ascii="Times New Roman" w:eastAsia="Times New Roman" w:hAnsi="Times New Roman" w:cs="Times New Roman"/>
          <w:color w:val="333333"/>
          <w:lang w:eastAsia="en-IN"/>
        </w:rPr>
      </w:pPr>
      <w:r>
        <w:rPr>
          <w:rFonts w:ascii="Times New Roman" w:eastAsia="Times New Roman" w:hAnsi="Times New Roman" w:cs="Times New Roman"/>
          <w:color w:val="333333"/>
          <w:lang w:eastAsia="en-IN"/>
        </w:rPr>
        <w:t>SHINE ON GEMS</w:t>
      </w:r>
      <w:r w:rsidR="001A1003" w:rsidRPr="007944EF">
        <w:rPr>
          <w:rFonts w:ascii="Times New Roman" w:eastAsia="Times New Roman" w:hAnsi="Times New Roman" w:cs="Times New Roman"/>
          <w:color w:val="333333"/>
          <w:lang w:eastAsia="en-IN"/>
        </w:rPr>
        <w:t xml:space="preserve"> </w:t>
      </w:r>
      <w:r w:rsidR="00F509C2" w:rsidRPr="007944EF">
        <w:rPr>
          <w:rFonts w:ascii="Times New Roman" w:eastAsia="Times New Roman" w:hAnsi="Times New Roman" w:cs="Times New Roman"/>
          <w:color w:val="333333"/>
          <w:lang w:eastAsia="en-IN"/>
        </w:rPr>
        <w:t>is Complying</w:t>
      </w:r>
      <w:r w:rsidR="003440E6" w:rsidRPr="007944EF">
        <w:rPr>
          <w:rFonts w:ascii="Times New Roman" w:eastAsia="Times New Roman" w:hAnsi="Times New Roman" w:cs="Times New Roman"/>
          <w:color w:val="333333"/>
          <w:lang w:eastAsia="en-IN"/>
        </w:rPr>
        <w:t xml:space="preserve"> with all applicable environmental laws and regulations</w:t>
      </w:r>
      <w:r w:rsidR="00B05717" w:rsidRPr="007944EF">
        <w:rPr>
          <w:rFonts w:ascii="Times New Roman" w:eastAsia="Times New Roman" w:hAnsi="Times New Roman" w:cs="Times New Roman"/>
          <w:color w:val="333333"/>
          <w:lang w:eastAsia="en-IN"/>
        </w:rPr>
        <w:t>.</w:t>
      </w:r>
    </w:p>
    <w:p w14:paraId="348601D2" w14:textId="77777777" w:rsidR="00F509C2" w:rsidRPr="007944EF" w:rsidRDefault="00E03A54" w:rsidP="000815AB">
      <w:pPr>
        <w:spacing w:after="0" w:line="360" w:lineRule="auto"/>
        <w:ind w:left="360"/>
        <w:jc w:val="both"/>
        <w:rPr>
          <w:rFonts w:ascii="Times New Roman" w:hAnsi="Times New Roman" w:cs="Times New Roman"/>
          <w:b/>
          <w:bCs/>
        </w:rPr>
      </w:pPr>
      <w:r w:rsidRPr="007944EF">
        <w:rPr>
          <w:rFonts w:ascii="Times New Roman" w:hAnsi="Times New Roman" w:cs="Times New Roman"/>
          <w:b/>
          <w:bCs/>
        </w:rPr>
        <w:t>Area of concern &amp; Remedial</w:t>
      </w:r>
      <w:r w:rsidR="00806908" w:rsidRPr="007944EF">
        <w:rPr>
          <w:rFonts w:ascii="Times New Roman" w:hAnsi="Times New Roman" w:cs="Times New Roman"/>
          <w:b/>
          <w:bCs/>
        </w:rPr>
        <w:t xml:space="preserve"> </w:t>
      </w:r>
      <w:r w:rsidRPr="007944EF">
        <w:rPr>
          <w:rFonts w:ascii="Times New Roman" w:hAnsi="Times New Roman" w:cs="Times New Roman"/>
          <w:b/>
          <w:bCs/>
        </w:rPr>
        <w:t>Measures</w:t>
      </w:r>
    </w:p>
    <w:p w14:paraId="348601D8" w14:textId="678B8CAF" w:rsidR="00137A6E" w:rsidRPr="007944EF" w:rsidRDefault="00F509C2" w:rsidP="00A55308">
      <w:pPr>
        <w:pStyle w:val="ListParagraph"/>
        <w:numPr>
          <w:ilvl w:val="0"/>
          <w:numId w:val="13"/>
        </w:numPr>
        <w:spacing w:after="300" w:line="360" w:lineRule="auto"/>
        <w:ind w:left="1080"/>
        <w:jc w:val="both"/>
        <w:textAlignment w:val="baseline"/>
        <w:rPr>
          <w:rFonts w:ascii="Times New Roman" w:hAnsi="Times New Roman" w:cs="Times New Roman"/>
        </w:rPr>
      </w:pPr>
      <w:r w:rsidRPr="007944EF">
        <w:rPr>
          <w:rFonts w:ascii="Times New Roman" w:eastAsia="Times New Roman" w:hAnsi="Times New Roman" w:cs="Times New Roman"/>
          <w:color w:val="333333"/>
          <w:lang w:eastAsia="en-IN"/>
        </w:rPr>
        <w:t xml:space="preserve">Emerging need for sustainable growth and responsible </w:t>
      </w:r>
      <w:r w:rsidR="000E198F">
        <w:rPr>
          <w:rFonts w:ascii="Times New Roman" w:eastAsia="Times New Roman" w:hAnsi="Times New Roman" w:cs="Times New Roman"/>
          <w:color w:val="333333"/>
          <w:lang w:eastAsia="en-IN"/>
        </w:rPr>
        <w:t>sourcing</w:t>
      </w:r>
      <w:r w:rsidRPr="007944EF">
        <w:rPr>
          <w:rFonts w:ascii="Times New Roman" w:eastAsia="Times New Roman" w:hAnsi="Times New Roman" w:cs="Times New Roman"/>
          <w:color w:val="333333"/>
          <w:lang w:eastAsia="en-IN"/>
        </w:rPr>
        <w:t xml:space="preserve"> is the area for improvements and management has suggested step by step approach to grow in </w:t>
      </w:r>
      <w:r w:rsidR="0081144D" w:rsidRPr="007944EF">
        <w:rPr>
          <w:rFonts w:ascii="Times New Roman" w:eastAsia="Times New Roman" w:hAnsi="Times New Roman" w:cs="Times New Roman"/>
          <w:color w:val="333333"/>
          <w:lang w:eastAsia="en-IN"/>
        </w:rPr>
        <w:t>these directions</w:t>
      </w:r>
      <w:r w:rsidR="00A55308" w:rsidRPr="007944EF">
        <w:rPr>
          <w:rFonts w:ascii="Times New Roman" w:eastAsia="Times New Roman" w:hAnsi="Times New Roman" w:cs="Times New Roman"/>
          <w:color w:val="333333"/>
          <w:lang w:eastAsia="en-IN"/>
        </w:rPr>
        <w:t>.</w:t>
      </w:r>
    </w:p>
    <w:p w14:paraId="7437D94E" w14:textId="4E1779AE" w:rsidR="00800DC0" w:rsidRPr="007944EF" w:rsidRDefault="00800DC0">
      <w:pPr>
        <w:rPr>
          <w:rFonts w:ascii="Times New Roman" w:hAnsi="Times New Roman" w:cs="Times New Roman"/>
        </w:rPr>
      </w:pPr>
      <w:r w:rsidRPr="007944EF">
        <w:rPr>
          <w:rFonts w:ascii="Times New Roman" w:hAnsi="Times New Roman" w:cs="Times New Roman"/>
        </w:rPr>
        <w:br w:type="page"/>
      </w:r>
    </w:p>
    <w:tbl>
      <w:tblPr>
        <w:tblStyle w:val="TableGrid"/>
        <w:tblW w:w="8505" w:type="dxa"/>
        <w:tblInd w:w="392" w:type="dxa"/>
        <w:tblLayout w:type="fixed"/>
        <w:tblLook w:val="04A0" w:firstRow="1" w:lastRow="0" w:firstColumn="1" w:lastColumn="0" w:noHBand="0" w:noVBand="1"/>
      </w:tblPr>
      <w:tblGrid>
        <w:gridCol w:w="2234"/>
        <w:gridCol w:w="601"/>
        <w:gridCol w:w="5670"/>
      </w:tblGrid>
      <w:tr w:rsidR="00800DC0" w:rsidRPr="007944EF" w14:paraId="0046075E" w14:textId="77777777" w:rsidTr="004E20BD">
        <w:tc>
          <w:tcPr>
            <w:tcW w:w="8505" w:type="dxa"/>
            <w:gridSpan w:val="3"/>
            <w:shd w:val="clear" w:color="auto" w:fill="8496B0" w:themeFill="text2" w:themeFillTint="99"/>
          </w:tcPr>
          <w:p w14:paraId="2C742F44" w14:textId="5F7DFFA8" w:rsidR="00800DC0" w:rsidRPr="007944EF" w:rsidRDefault="00800DC0" w:rsidP="00D51CFC">
            <w:pPr>
              <w:spacing w:before="80" w:after="40" w:line="360" w:lineRule="auto"/>
              <w:jc w:val="center"/>
              <w:rPr>
                <w:rFonts w:ascii="Times New Roman" w:hAnsi="Times New Roman" w:cs="Times New Roman"/>
                <w:sz w:val="24"/>
                <w:szCs w:val="24"/>
              </w:rPr>
            </w:pPr>
            <w:r w:rsidRPr="007944EF">
              <w:rPr>
                <w:rFonts w:ascii="Times New Roman" w:hAnsi="Times New Roman" w:cs="Times New Roman"/>
                <w:sz w:val="24"/>
                <w:szCs w:val="24"/>
              </w:rPr>
              <w:lastRenderedPageBreak/>
              <w:t>ANNUAL REPORTING TEMPLATE (RJC TOOL KIT VERSION 5.0</w:t>
            </w:r>
          </w:p>
        </w:tc>
      </w:tr>
      <w:tr w:rsidR="00800DC0" w:rsidRPr="007944EF" w14:paraId="2BF4B9AA" w14:textId="77777777" w:rsidTr="004E20BD">
        <w:tc>
          <w:tcPr>
            <w:tcW w:w="2234" w:type="dxa"/>
          </w:tcPr>
          <w:p w14:paraId="19955573" w14:textId="77777777" w:rsidR="00800DC0" w:rsidRPr="007944EF" w:rsidRDefault="00800DC0" w:rsidP="00D51CFC">
            <w:pPr>
              <w:spacing w:line="360" w:lineRule="auto"/>
              <w:jc w:val="both"/>
              <w:rPr>
                <w:rFonts w:ascii="Times New Roman" w:hAnsi="Times New Roman" w:cs="Times New Roman"/>
                <w:sz w:val="24"/>
                <w:szCs w:val="24"/>
              </w:rPr>
            </w:pPr>
            <w:r w:rsidRPr="007944EF">
              <w:rPr>
                <w:rFonts w:ascii="Times New Roman" w:hAnsi="Times New Roman" w:cs="Times New Roman"/>
                <w:b/>
                <w:w w:val="110"/>
                <w:sz w:val="24"/>
                <w:szCs w:val="24"/>
              </w:rPr>
              <w:t>Company Name:</w:t>
            </w:r>
          </w:p>
        </w:tc>
        <w:tc>
          <w:tcPr>
            <w:tcW w:w="6271" w:type="dxa"/>
            <w:gridSpan w:val="2"/>
          </w:tcPr>
          <w:p w14:paraId="10FBEE61" w14:textId="68A04788" w:rsidR="00800DC0" w:rsidRPr="007944EF" w:rsidRDefault="00CB093C" w:rsidP="00D51CFC">
            <w:pPr>
              <w:spacing w:line="360" w:lineRule="auto"/>
              <w:jc w:val="both"/>
              <w:rPr>
                <w:rFonts w:ascii="Times New Roman" w:hAnsi="Times New Roman" w:cs="Times New Roman"/>
                <w:sz w:val="24"/>
                <w:szCs w:val="24"/>
              </w:rPr>
            </w:pPr>
            <w:r>
              <w:rPr>
                <w:rFonts w:ascii="Times New Roman" w:hAnsi="Times New Roman" w:cs="Times New Roman"/>
                <w:color w:val="000000"/>
                <w:sz w:val="24"/>
              </w:rPr>
              <w:t>SHINE ON GEMS</w:t>
            </w:r>
          </w:p>
        </w:tc>
      </w:tr>
      <w:tr w:rsidR="00800DC0" w:rsidRPr="007944EF" w14:paraId="504F77F3" w14:textId="77777777" w:rsidTr="004E20BD">
        <w:tc>
          <w:tcPr>
            <w:tcW w:w="2234" w:type="dxa"/>
          </w:tcPr>
          <w:p w14:paraId="66838428" w14:textId="77777777" w:rsidR="00800DC0" w:rsidRPr="007944EF" w:rsidRDefault="00800DC0" w:rsidP="00D51CFC">
            <w:pPr>
              <w:spacing w:line="360" w:lineRule="auto"/>
              <w:jc w:val="both"/>
              <w:rPr>
                <w:rFonts w:ascii="Times New Roman" w:hAnsi="Times New Roman" w:cs="Times New Roman"/>
                <w:b/>
                <w:sz w:val="24"/>
                <w:szCs w:val="24"/>
              </w:rPr>
            </w:pPr>
            <w:r w:rsidRPr="007944EF">
              <w:rPr>
                <w:rFonts w:ascii="Times New Roman" w:hAnsi="Times New Roman" w:cs="Times New Roman"/>
                <w:b/>
                <w:sz w:val="24"/>
                <w:szCs w:val="24"/>
              </w:rPr>
              <w:t>Date:</w:t>
            </w:r>
          </w:p>
        </w:tc>
        <w:tc>
          <w:tcPr>
            <w:tcW w:w="6271" w:type="dxa"/>
            <w:gridSpan w:val="2"/>
          </w:tcPr>
          <w:p w14:paraId="5E71D6EF" w14:textId="15E31F80" w:rsidR="00800DC0" w:rsidRPr="007944EF" w:rsidRDefault="00DB7821" w:rsidP="00E0517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October </w:t>
            </w:r>
            <w:r w:rsidR="007C1AB1">
              <w:rPr>
                <w:rFonts w:ascii="Times New Roman" w:hAnsi="Times New Roman" w:cs="Times New Roman"/>
                <w:sz w:val="24"/>
                <w:szCs w:val="24"/>
              </w:rPr>
              <w:t>1</w:t>
            </w:r>
            <w:r w:rsidR="007C1AB1" w:rsidRPr="007C1AB1">
              <w:rPr>
                <w:rFonts w:ascii="Times New Roman" w:hAnsi="Times New Roman" w:cs="Times New Roman"/>
                <w:sz w:val="24"/>
                <w:szCs w:val="24"/>
                <w:vertAlign w:val="superscript"/>
              </w:rPr>
              <w:t>st</w:t>
            </w:r>
            <w:r w:rsidR="007C1AB1">
              <w:rPr>
                <w:rFonts w:ascii="Times New Roman" w:hAnsi="Times New Roman" w:cs="Times New Roman"/>
                <w:sz w:val="24"/>
                <w:szCs w:val="24"/>
              </w:rPr>
              <w:t xml:space="preserve"> 2025</w:t>
            </w:r>
          </w:p>
        </w:tc>
      </w:tr>
      <w:tr w:rsidR="00800DC0" w:rsidRPr="007944EF" w14:paraId="4E6D0049" w14:textId="77777777" w:rsidTr="004E20BD">
        <w:tc>
          <w:tcPr>
            <w:tcW w:w="2234" w:type="dxa"/>
          </w:tcPr>
          <w:p w14:paraId="13B9790D" w14:textId="77777777" w:rsidR="00800DC0" w:rsidRPr="007944EF" w:rsidRDefault="00800DC0" w:rsidP="00D51CFC">
            <w:pPr>
              <w:spacing w:line="360" w:lineRule="auto"/>
              <w:jc w:val="both"/>
              <w:rPr>
                <w:rFonts w:ascii="Times New Roman" w:hAnsi="Times New Roman" w:cs="Times New Roman"/>
                <w:b/>
                <w:sz w:val="24"/>
                <w:szCs w:val="24"/>
              </w:rPr>
            </w:pPr>
            <w:r w:rsidRPr="007944EF">
              <w:rPr>
                <w:rFonts w:ascii="Times New Roman" w:hAnsi="Times New Roman" w:cs="Times New Roman"/>
                <w:b/>
                <w:sz w:val="24"/>
                <w:szCs w:val="24"/>
              </w:rPr>
              <w:t>Reporting Period :</w:t>
            </w:r>
          </w:p>
        </w:tc>
        <w:tc>
          <w:tcPr>
            <w:tcW w:w="6271" w:type="dxa"/>
            <w:gridSpan w:val="2"/>
          </w:tcPr>
          <w:p w14:paraId="4D659E0C" w14:textId="41C628AC" w:rsidR="00800DC0" w:rsidRPr="007944EF" w:rsidRDefault="00FF31FA" w:rsidP="00D51CFC">
            <w:pPr>
              <w:spacing w:line="360" w:lineRule="auto"/>
              <w:jc w:val="both"/>
              <w:rPr>
                <w:rFonts w:ascii="Times New Roman" w:hAnsi="Times New Roman" w:cs="Times New Roman"/>
                <w:sz w:val="24"/>
                <w:szCs w:val="24"/>
              </w:rPr>
            </w:pPr>
            <w:r>
              <w:rPr>
                <w:rFonts w:ascii="Times New Roman" w:hAnsi="Times New Roman" w:cs="Times New Roman"/>
                <w:sz w:val="24"/>
                <w:szCs w:val="24"/>
              </w:rPr>
              <w:t>April 2024 to March 2025</w:t>
            </w:r>
          </w:p>
        </w:tc>
      </w:tr>
      <w:tr w:rsidR="00800DC0" w:rsidRPr="007944EF" w14:paraId="06C6034E" w14:textId="77777777" w:rsidTr="004E20BD">
        <w:tc>
          <w:tcPr>
            <w:tcW w:w="8505" w:type="dxa"/>
            <w:gridSpan w:val="3"/>
            <w:shd w:val="clear" w:color="auto" w:fill="8496B0" w:themeFill="text2" w:themeFillTint="99"/>
          </w:tcPr>
          <w:p w14:paraId="46B0C6C3" w14:textId="77777777" w:rsidR="00800DC0" w:rsidRPr="007944EF" w:rsidRDefault="00800DC0" w:rsidP="00D51CFC">
            <w:pPr>
              <w:spacing w:before="75" w:line="360" w:lineRule="auto"/>
              <w:jc w:val="both"/>
              <w:rPr>
                <w:rFonts w:ascii="Times New Roman" w:hAnsi="Times New Roman" w:cs="Times New Roman"/>
                <w:sz w:val="24"/>
                <w:szCs w:val="24"/>
              </w:rPr>
            </w:pPr>
            <w:r w:rsidRPr="007944EF">
              <w:rPr>
                <w:rFonts w:ascii="Times New Roman" w:hAnsi="Times New Roman" w:cs="Times New Roman"/>
                <w:sz w:val="24"/>
                <w:szCs w:val="24"/>
              </w:rPr>
              <w:t>Step 1: Establish strong company management systems</w:t>
            </w:r>
          </w:p>
        </w:tc>
      </w:tr>
      <w:tr w:rsidR="00800DC0" w:rsidRPr="007944EF" w14:paraId="0BF2BEB9" w14:textId="77777777" w:rsidTr="001522FA">
        <w:tc>
          <w:tcPr>
            <w:tcW w:w="2835" w:type="dxa"/>
            <w:gridSpan w:val="2"/>
          </w:tcPr>
          <w:p w14:paraId="7579805A" w14:textId="77777777" w:rsidR="00800DC0" w:rsidRPr="007944EF" w:rsidRDefault="00800DC0" w:rsidP="00D51CFC">
            <w:pPr>
              <w:spacing w:line="360" w:lineRule="auto"/>
              <w:jc w:val="both"/>
              <w:rPr>
                <w:rFonts w:ascii="Times New Roman" w:hAnsi="Times New Roman" w:cs="Times New Roman"/>
                <w:sz w:val="24"/>
                <w:szCs w:val="24"/>
              </w:rPr>
            </w:pPr>
            <w:r w:rsidRPr="007944EF">
              <w:rPr>
                <w:rFonts w:ascii="Times New Roman" w:hAnsi="Times New Roman" w:cs="Times New Roman"/>
                <w:sz w:val="24"/>
                <w:szCs w:val="24"/>
              </w:rPr>
              <w:t>1.A.  Adopt and clearly communicate to suppliers and the public, a company policy for the supply chain of minerals originating from conflict­ affected and high-risk areas</w:t>
            </w:r>
          </w:p>
        </w:tc>
        <w:tc>
          <w:tcPr>
            <w:tcW w:w="5670" w:type="dxa"/>
          </w:tcPr>
          <w:p w14:paraId="513E05AA" w14:textId="77777777" w:rsidR="00800DC0" w:rsidRPr="007944EF" w:rsidRDefault="00800DC0" w:rsidP="00D51CFC">
            <w:pPr>
              <w:pStyle w:val="ListParagraph"/>
              <w:numPr>
                <w:ilvl w:val="0"/>
                <w:numId w:val="14"/>
              </w:numPr>
              <w:spacing w:line="360" w:lineRule="auto"/>
              <w:ind w:left="470" w:hanging="357"/>
              <w:jc w:val="both"/>
              <w:rPr>
                <w:rFonts w:ascii="Times New Roman" w:hAnsi="Times New Roman" w:cs="Times New Roman"/>
                <w:sz w:val="24"/>
                <w:szCs w:val="24"/>
              </w:rPr>
            </w:pPr>
            <w:r w:rsidRPr="007944EF">
              <w:rPr>
                <w:rFonts w:ascii="Times New Roman" w:hAnsi="Times New Roman" w:cs="Times New Roman"/>
                <w:sz w:val="24"/>
                <w:szCs w:val="24"/>
              </w:rPr>
              <w:t>We have published the policy at company level for easy accesses to stakeholder.</w:t>
            </w:r>
          </w:p>
          <w:p w14:paraId="536C2618" w14:textId="754E9CC6" w:rsidR="00800DC0" w:rsidRPr="007944EF" w:rsidRDefault="00800DC0" w:rsidP="00D51CFC">
            <w:pPr>
              <w:pStyle w:val="ListParagraph"/>
              <w:numPr>
                <w:ilvl w:val="0"/>
                <w:numId w:val="14"/>
              </w:numPr>
              <w:spacing w:line="360" w:lineRule="auto"/>
              <w:ind w:left="470" w:hanging="357"/>
              <w:jc w:val="both"/>
              <w:rPr>
                <w:rFonts w:ascii="Times New Roman" w:hAnsi="Times New Roman" w:cs="Times New Roman"/>
                <w:sz w:val="24"/>
                <w:szCs w:val="24"/>
              </w:rPr>
            </w:pPr>
            <w:r w:rsidRPr="007944EF">
              <w:rPr>
                <w:rFonts w:ascii="Times New Roman" w:hAnsi="Times New Roman" w:cs="Times New Roman"/>
                <w:sz w:val="24"/>
                <w:szCs w:val="24"/>
              </w:rPr>
              <w:t xml:space="preserve">OECD and Best Practice Annual communication has been sent to all the active </w:t>
            </w:r>
            <w:r w:rsidR="00215CEE">
              <w:rPr>
                <w:rFonts w:ascii="Times New Roman" w:hAnsi="Times New Roman" w:cs="Times New Roman"/>
                <w:sz w:val="24"/>
                <w:szCs w:val="24"/>
              </w:rPr>
              <w:t>Stakeholder</w:t>
            </w:r>
            <w:r w:rsidR="003A3711">
              <w:rPr>
                <w:rFonts w:ascii="Times New Roman" w:hAnsi="Times New Roman" w:cs="Times New Roman"/>
                <w:sz w:val="24"/>
                <w:szCs w:val="24"/>
              </w:rPr>
              <w:t>.</w:t>
            </w:r>
            <w:r w:rsidRPr="007944EF">
              <w:rPr>
                <w:rFonts w:ascii="Times New Roman" w:hAnsi="Times New Roman" w:cs="Times New Roman"/>
                <w:sz w:val="24"/>
                <w:szCs w:val="24"/>
              </w:rPr>
              <w:t xml:space="preserve"> </w:t>
            </w:r>
          </w:p>
          <w:p w14:paraId="76FE50AA" w14:textId="55EF3D15" w:rsidR="00800DC0" w:rsidRPr="007944EF" w:rsidRDefault="00800DC0" w:rsidP="00D51CFC">
            <w:pPr>
              <w:pStyle w:val="ListParagraph"/>
              <w:numPr>
                <w:ilvl w:val="0"/>
                <w:numId w:val="14"/>
              </w:numPr>
              <w:spacing w:line="360" w:lineRule="auto"/>
              <w:ind w:left="470" w:hanging="357"/>
              <w:jc w:val="both"/>
              <w:rPr>
                <w:rFonts w:ascii="Times New Roman" w:hAnsi="Times New Roman" w:cs="Times New Roman"/>
                <w:sz w:val="24"/>
                <w:szCs w:val="24"/>
              </w:rPr>
            </w:pPr>
            <w:r w:rsidRPr="007944EF">
              <w:rPr>
                <w:rFonts w:ascii="Times New Roman" w:hAnsi="Times New Roman" w:cs="Times New Roman"/>
                <w:sz w:val="24"/>
                <w:szCs w:val="24"/>
              </w:rPr>
              <w:t xml:space="preserve">Awareness presentation on Ethical sourcing based on OECD guideline has been circulated </w:t>
            </w:r>
            <w:r w:rsidR="003A3711">
              <w:rPr>
                <w:rFonts w:ascii="Times New Roman" w:hAnsi="Times New Roman" w:cs="Times New Roman"/>
                <w:sz w:val="24"/>
                <w:szCs w:val="24"/>
              </w:rPr>
              <w:t>through email.</w:t>
            </w:r>
          </w:p>
          <w:p w14:paraId="156983D2" w14:textId="632C8B6F" w:rsidR="008107C0" w:rsidRPr="007944EF" w:rsidRDefault="00800DC0" w:rsidP="00374331">
            <w:pPr>
              <w:pStyle w:val="ListParagraph"/>
              <w:numPr>
                <w:ilvl w:val="0"/>
                <w:numId w:val="14"/>
              </w:numPr>
              <w:spacing w:line="360" w:lineRule="auto"/>
              <w:ind w:left="470" w:hanging="357"/>
              <w:jc w:val="both"/>
              <w:rPr>
                <w:rFonts w:ascii="Times New Roman" w:hAnsi="Times New Roman" w:cs="Times New Roman"/>
                <w:sz w:val="24"/>
                <w:szCs w:val="24"/>
              </w:rPr>
            </w:pPr>
            <w:r w:rsidRPr="007944EF">
              <w:rPr>
                <w:rFonts w:ascii="Times New Roman" w:hAnsi="Times New Roman" w:cs="Times New Roman"/>
                <w:sz w:val="24"/>
                <w:szCs w:val="24"/>
              </w:rPr>
              <w:t xml:space="preserve">Detailed policy and procedure at </w:t>
            </w:r>
            <w:r w:rsidR="000A39F4">
              <w:rPr>
                <w:rFonts w:ascii="Times New Roman" w:hAnsi="Times New Roman" w:cs="Times New Roman"/>
                <w:sz w:val="24"/>
                <w:szCs w:val="24"/>
              </w:rPr>
              <w:t>Company</w:t>
            </w:r>
            <w:r w:rsidRPr="007944EF">
              <w:rPr>
                <w:rFonts w:ascii="Times New Roman" w:hAnsi="Times New Roman" w:cs="Times New Roman"/>
                <w:sz w:val="24"/>
                <w:szCs w:val="24"/>
              </w:rPr>
              <w:t xml:space="preserve"> level has been established based on risk of CAHRA’s  is done.</w:t>
            </w:r>
          </w:p>
        </w:tc>
      </w:tr>
      <w:tr w:rsidR="00800DC0" w:rsidRPr="007944EF" w14:paraId="01871541" w14:textId="77777777" w:rsidTr="001522FA">
        <w:tc>
          <w:tcPr>
            <w:tcW w:w="2835" w:type="dxa"/>
            <w:gridSpan w:val="2"/>
          </w:tcPr>
          <w:p w14:paraId="7A8B71DB" w14:textId="77777777" w:rsidR="00800DC0" w:rsidRPr="007944EF" w:rsidRDefault="00800DC0" w:rsidP="00D51CFC">
            <w:pPr>
              <w:spacing w:line="360" w:lineRule="auto"/>
              <w:jc w:val="both"/>
              <w:rPr>
                <w:rFonts w:ascii="Times New Roman" w:hAnsi="Times New Roman" w:cs="Times New Roman"/>
                <w:sz w:val="24"/>
                <w:szCs w:val="24"/>
              </w:rPr>
            </w:pPr>
            <w:r w:rsidRPr="007944EF">
              <w:rPr>
                <w:rFonts w:ascii="Times New Roman" w:hAnsi="Times New Roman" w:cs="Times New Roman"/>
                <w:sz w:val="24"/>
                <w:szCs w:val="24"/>
              </w:rPr>
              <w:t>1.B Structure internal management systems to support supply chain due diligence.</w:t>
            </w:r>
          </w:p>
        </w:tc>
        <w:tc>
          <w:tcPr>
            <w:tcW w:w="5670" w:type="dxa"/>
          </w:tcPr>
          <w:p w14:paraId="529BD6AB" w14:textId="77777777" w:rsidR="00800DC0" w:rsidRPr="007944EF" w:rsidRDefault="00800DC0" w:rsidP="00D51CFC">
            <w:pPr>
              <w:pStyle w:val="ListParagraph"/>
              <w:numPr>
                <w:ilvl w:val="0"/>
                <w:numId w:val="14"/>
              </w:numPr>
              <w:spacing w:line="360" w:lineRule="auto"/>
              <w:ind w:left="470" w:hanging="357"/>
              <w:jc w:val="both"/>
              <w:rPr>
                <w:rFonts w:ascii="Times New Roman" w:hAnsi="Times New Roman" w:cs="Times New Roman"/>
                <w:sz w:val="24"/>
                <w:szCs w:val="24"/>
              </w:rPr>
            </w:pPr>
            <w:r w:rsidRPr="007944EF">
              <w:rPr>
                <w:rFonts w:ascii="Times New Roman" w:hAnsi="Times New Roman" w:cs="Times New Roman"/>
                <w:sz w:val="24"/>
                <w:szCs w:val="24"/>
              </w:rPr>
              <w:t>Additional responsibility has been assigned to Compliance officer to look over the compliance of Ethical souring policy</w:t>
            </w:r>
          </w:p>
          <w:p w14:paraId="3F873E8E" w14:textId="77777777" w:rsidR="00800DC0" w:rsidRPr="007944EF" w:rsidRDefault="00800DC0" w:rsidP="00D51CFC">
            <w:pPr>
              <w:pStyle w:val="ListParagraph"/>
              <w:numPr>
                <w:ilvl w:val="0"/>
                <w:numId w:val="14"/>
              </w:numPr>
              <w:spacing w:line="360" w:lineRule="auto"/>
              <w:ind w:left="470" w:hanging="357"/>
              <w:jc w:val="both"/>
              <w:rPr>
                <w:rFonts w:ascii="Times New Roman" w:hAnsi="Times New Roman" w:cs="Times New Roman"/>
                <w:sz w:val="24"/>
                <w:szCs w:val="24"/>
              </w:rPr>
            </w:pPr>
            <w:r w:rsidRPr="007944EF">
              <w:rPr>
                <w:rFonts w:ascii="Times New Roman" w:hAnsi="Times New Roman" w:cs="Times New Roman"/>
                <w:sz w:val="24"/>
                <w:szCs w:val="24"/>
              </w:rPr>
              <w:t>All key employees involved in souring and procurement of precious metals have been trained on our Ethical precious metal souring policy. Refresher trainings are provided.</w:t>
            </w:r>
          </w:p>
          <w:p w14:paraId="42779EA9" w14:textId="77777777" w:rsidR="00800DC0" w:rsidRPr="007944EF" w:rsidRDefault="00800DC0" w:rsidP="00D51CFC">
            <w:pPr>
              <w:pStyle w:val="ListParagraph"/>
              <w:numPr>
                <w:ilvl w:val="0"/>
                <w:numId w:val="14"/>
              </w:numPr>
              <w:spacing w:line="360" w:lineRule="auto"/>
              <w:ind w:left="470" w:hanging="357"/>
              <w:jc w:val="both"/>
              <w:rPr>
                <w:rFonts w:ascii="Times New Roman" w:hAnsi="Times New Roman" w:cs="Times New Roman"/>
                <w:sz w:val="24"/>
                <w:szCs w:val="24"/>
              </w:rPr>
            </w:pPr>
            <w:r w:rsidRPr="007944EF">
              <w:rPr>
                <w:rFonts w:ascii="Times New Roman" w:hAnsi="Times New Roman" w:cs="Times New Roman"/>
                <w:sz w:val="24"/>
                <w:szCs w:val="24"/>
              </w:rPr>
              <w:t>List of Suppliers has been maintained along with status of their social and ethical compliance</w:t>
            </w:r>
          </w:p>
          <w:p w14:paraId="020E8168" w14:textId="77777777" w:rsidR="00800DC0" w:rsidRPr="007944EF" w:rsidRDefault="00800DC0" w:rsidP="00D51CFC">
            <w:pPr>
              <w:pStyle w:val="ListParagraph"/>
              <w:numPr>
                <w:ilvl w:val="0"/>
                <w:numId w:val="14"/>
              </w:numPr>
              <w:spacing w:line="360" w:lineRule="auto"/>
              <w:ind w:left="470" w:hanging="357"/>
              <w:jc w:val="both"/>
              <w:rPr>
                <w:rFonts w:ascii="Times New Roman" w:hAnsi="Times New Roman" w:cs="Times New Roman"/>
                <w:sz w:val="24"/>
                <w:szCs w:val="24"/>
              </w:rPr>
            </w:pPr>
            <w:r w:rsidRPr="007944EF">
              <w:rPr>
                <w:rFonts w:ascii="Times New Roman" w:hAnsi="Times New Roman" w:cs="Times New Roman"/>
                <w:sz w:val="24"/>
                <w:szCs w:val="24"/>
              </w:rPr>
              <w:t xml:space="preserve">On going monitoring of each supplies and associated suppliers is carried out with the help of tools such as digital media, web search, review of supply documents, declaration and market intelligence etc. </w:t>
            </w:r>
          </w:p>
        </w:tc>
      </w:tr>
      <w:tr w:rsidR="00800DC0" w:rsidRPr="007944EF" w14:paraId="2AE1ABB1" w14:textId="77777777" w:rsidTr="001522FA">
        <w:tc>
          <w:tcPr>
            <w:tcW w:w="2835" w:type="dxa"/>
            <w:gridSpan w:val="2"/>
          </w:tcPr>
          <w:p w14:paraId="36470102" w14:textId="77777777" w:rsidR="00800DC0" w:rsidRPr="007944EF" w:rsidRDefault="00800DC0" w:rsidP="00D51CFC">
            <w:pPr>
              <w:spacing w:line="360" w:lineRule="auto"/>
              <w:jc w:val="both"/>
              <w:rPr>
                <w:rFonts w:ascii="Times New Roman" w:hAnsi="Times New Roman" w:cs="Times New Roman"/>
                <w:sz w:val="24"/>
                <w:szCs w:val="24"/>
              </w:rPr>
            </w:pPr>
            <w:r w:rsidRPr="007944EF">
              <w:rPr>
                <w:rFonts w:ascii="Times New Roman" w:hAnsi="Times New Roman" w:cs="Times New Roman"/>
                <w:sz w:val="24"/>
                <w:szCs w:val="24"/>
              </w:rPr>
              <w:t xml:space="preserve">1.C Establish a system of </w:t>
            </w:r>
            <w:r w:rsidRPr="007944EF">
              <w:rPr>
                <w:rFonts w:ascii="Times New Roman" w:hAnsi="Times New Roman" w:cs="Times New Roman"/>
                <w:sz w:val="24"/>
                <w:szCs w:val="24"/>
              </w:rPr>
              <w:lastRenderedPageBreak/>
              <w:t>controls and transparency over the minerals supply chain.</w:t>
            </w:r>
          </w:p>
        </w:tc>
        <w:tc>
          <w:tcPr>
            <w:tcW w:w="5670" w:type="dxa"/>
          </w:tcPr>
          <w:p w14:paraId="5CFE8282" w14:textId="77777777" w:rsidR="00800DC0" w:rsidRPr="007944EF" w:rsidRDefault="00800DC0" w:rsidP="00D51CFC">
            <w:pPr>
              <w:pStyle w:val="ListParagraph"/>
              <w:numPr>
                <w:ilvl w:val="0"/>
                <w:numId w:val="14"/>
              </w:numPr>
              <w:spacing w:line="360" w:lineRule="auto"/>
              <w:ind w:left="470" w:hanging="357"/>
              <w:jc w:val="both"/>
              <w:rPr>
                <w:rFonts w:ascii="Times New Roman" w:hAnsi="Times New Roman" w:cs="Times New Roman"/>
                <w:sz w:val="24"/>
                <w:szCs w:val="24"/>
              </w:rPr>
            </w:pPr>
            <w:r w:rsidRPr="007944EF">
              <w:rPr>
                <w:rFonts w:ascii="Times New Roman" w:hAnsi="Times New Roman" w:cs="Times New Roman"/>
                <w:sz w:val="24"/>
                <w:szCs w:val="24"/>
              </w:rPr>
              <w:lastRenderedPageBreak/>
              <w:t xml:space="preserve">Supplier upstream information collection process </w:t>
            </w:r>
            <w:r w:rsidRPr="007944EF">
              <w:rPr>
                <w:rFonts w:ascii="Times New Roman" w:hAnsi="Times New Roman" w:cs="Times New Roman"/>
                <w:sz w:val="24"/>
                <w:szCs w:val="24"/>
              </w:rPr>
              <w:lastRenderedPageBreak/>
              <w:t>started to obtained CAHRA’s information and Ethical sourcing compliance at supplier level.</w:t>
            </w:r>
          </w:p>
        </w:tc>
      </w:tr>
      <w:tr w:rsidR="00800DC0" w:rsidRPr="007944EF" w14:paraId="4C63BA01" w14:textId="77777777" w:rsidTr="001522FA">
        <w:tc>
          <w:tcPr>
            <w:tcW w:w="2835" w:type="dxa"/>
            <w:gridSpan w:val="2"/>
          </w:tcPr>
          <w:p w14:paraId="2E845F72" w14:textId="77777777" w:rsidR="00800DC0" w:rsidRPr="007944EF" w:rsidRDefault="00800DC0" w:rsidP="00D51CFC">
            <w:pPr>
              <w:pStyle w:val="BodyText"/>
              <w:tabs>
                <w:tab w:val="left" w:pos="2784"/>
              </w:tabs>
              <w:spacing w:line="360" w:lineRule="auto"/>
              <w:ind w:right="457"/>
              <w:jc w:val="both"/>
              <w:rPr>
                <w:rFonts w:eastAsiaTheme="minorHAnsi"/>
                <w:lang w:val="en-IN" w:bidi="hi-IN"/>
              </w:rPr>
            </w:pPr>
            <w:r w:rsidRPr="007944EF">
              <w:rPr>
                <w:rFonts w:eastAsiaTheme="minorHAnsi"/>
                <w:lang w:val="en-IN" w:bidi="hi-IN"/>
              </w:rPr>
              <w:lastRenderedPageBreak/>
              <w:t>1.D Strengthen company engagement with suppliers.</w:t>
            </w:r>
          </w:p>
        </w:tc>
        <w:tc>
          <w:tcPr>
            <w:tcW w:w="5670" w:type="dxa"/>
          </w:tcPr>
          <w:p w14:paraId="274E7075" w14:textId="77777777" w:rsidR="00800DC0" w:rsidRPr="007944EF" w:rsidRDefault="00800DC0" w:rsidP="00D51CFC">
            <w:pPr>
              <w:pStyle w:val="ListParagraph"/>
              <w:numPr>
                <w:ilvl w:val="0"/>
                <w:numId w:val="14"/>
              </w:numPr>
              <w:spacing w:line="360" w:lineRule="auto"/>
              <w:ind w:left="470" w:hanging="357"/>
              <w:jc w:val="both"/>
              <w:rPr>
                <w:rFonts w:ascii="Times New Roman" w:hAnsi="Times New Roman" w:cs="Times New Roman"/>
                <w:sz w:val="24"/>
                <w:szCs w:val="24"/>
              </w:rPr>
            </w:pPr>
            <w:r w:rsidRPr="007944EF">
              <w:rPr>
                <w:rFonts w:ascii="Times New Roman" w:hAnsi="Times New Roman" w:cs="Times New Roman"/>
                <w:sz w:val="24"/>
                <w:szCs w:val="24"/>
              </w:rPr>
              <w:t>As mentioned above supplier questionnaire has been circulated and we are in the process of following up with them to obtained the filed information from them.</w:t>
            </w:r>
          </w:p>
          <w:p w14:paraId="073CFC65" w14:textId="67EB12F3" w:rsidR="00800DC0" w:rsidRPr="007944EF" w:rsidRDefault="00800DC0" w:rsidP="00D51CFC">
            <w:pPr>
              <w:pStyle w:val="ListParagraph"/>
              <w:numPr>
                <w:ilvl w:val="0"/>
                <w:numId w:val="14"/>
              </w:numPr>
              <w:spacing w:line="360" w:lineRule="auto"/>
              <w:ind w:left="470" w:hanging="357"/>
              <w:jc w:val="both"/>
              <w:rPr>
                <w:rFonts w:ascii="Times New Roman" w:hAnsi="Times New Roman" w:cs="Times New Roman"/>
                <w:sz w:val="24"/>
                <w:szCs w:val="24"/>
              </w:rPr>
            </w:pPr>
            <w:r w:rsidRPr="007944EF">
              <w:rPr>
                <w:rFonts w:ascii="Times New Roman" w:hAnsi="Times New Roman" w:cs="Times New Roman"/>
                <w:sz w:val="24"/>
                <w:szCs w:val="24"/>
              </w:rPr>
              <w:t xml:space="preserve">Further we are also obtaining the vital information about suppliers from social platforms and social compliance registration such as BPP, RJC Signet </w:t>
            </w:r>
            <w:r w:rsidR="000A76BA" w:rsidRPr="007944EF">
              <w:rPr>
                <w:rFonts w:ascii="Times New Roman" w:hAnsi="Times New Roman" w:cs="Times New Roman"/>
                <w:sz w:val="24"/>
                <w:szCs w:val="24"/>
              </w:rPr>
              <w:t>SRSP, Approved</w:t>
            </w:r>
            <w:r w:rsidRPr="007944EF">
              <w:rPr>
                <w:rFonts w:ascii="Times New Roman" w:hAnsi="Times New Roman" w:cs="Times New Roman"/>
                <w:sz w:val="24"/>
                <w:szCs w:val="24"/>
              </w:rPr>
              <w:t xml:space="preserve"> ASM programs etc</w:t>
            </w:r>
          </w:p>
          <w:p w14:paraId="49AB5188" w14:textId="79FD398E" w:rsidR="00800DC0" w:rsidRPr="007944EF" w:rsidRDefault="00800DC0" w:rsidP="00D51CFC">
            <w:pPr>
              <w:pStyle w:val="ListParagraph"/>
              <w:numPr>
                <w:ilvl w:val="0"/>
                <w:numId w:val="14"/>
              </w:numPr>
              <w:spacing w:line="360" w:lineRule="auto"/>
              <w:ind w:left="470" w:hanging="357"/>
              <w:jc w:val="both"/>
              <w:rPr>
                <w:rFonts w:ascii="Times New Roman" w:hAnsi="Times New Roman" w:cs="Times New Roman"/>
                <w:sz w:val="24"/>
                <w:szCs w:val="24"/>
              </w:rPr>
            </w:pPr>
            <w:r w:rsidRPr="007944EF">
              <w:rPr>
                <w:rFonts w:ascii="Times New Roman" w:hAnsi="Times New Roman" w:cs="Times New Roman"/>
                <w:sz w:val="24"/>
                <w:szCs w:val="24"/>
              </w:rPr>
              <w:t xml:space="preserve">We are in the process of compiling filled supplier questionnaire </w:t>
            </w:r>
            <w:r w:rsidR="000A76BA" w:rsidRPr="007944EF">
              <w:rPr>
                <w:rFonts w:ascii="Times New Roman" w:hAnsi="Times New Roman" w:cs="Times New Roman"/>
                <w:sz w:val="24"/>
                <w:szCs w:val="24"/>
              </w:rPr>
              <w:t>data,</w:t>
            </w:r>
            <w:r w:rsidRPr="007944EF">
              <w:rPr>
                <w:rFonts w:ascii="Times New Roman" w:hAnsi="Times New Roman" w:cs="Times New Roman"/>
                <w:sz w:val="24"/>
                <w:szCs w:val="24"/>
              </w:rPr>
              <w:t xml:space="preserve"> after analysis we will be formulate supplier engagement practices based on </w:t>
            </w:r>
            <w:r w:rsidR="000A76BA" w:rsidRPr="007944EF">
              <w:rPr>
                <w:rFonts w:ascii="Times New Roman" w:hAnsi="Times New Roman" w:cs="Times New Roman"/>
                <w:sz w:val="24"/>
                <w:szCs w:val="24"/>
              </w:rPr>
              <w:t>risk reported</w:t>
            </w:r>
            <w:r w:rsidRPr="007944EF">
              <w:rPr>
                <w:rFonts w:ascii="Times New Roman" w:hAnsi="Times New Roman" w:cs="Times New Roman"/>
                <w:sz w:val="24"/>
                <w:szCs w:val="24"/>
              </w:rPr>
              <w:t xml:space="preserve"> at each supplier level (if any)</w:t>
            </w:r>
          </w:p>
        </w:tc>
      </w:tr>
      <w:tr w:rsidR="00800DC0" w:rsidRPr="007944EF" w14:paraId="48A96595" w14:textId="77777777" w:rsidTr="001522FA">
        <w:tc>
          <w:tcPr>
            <w:tcW w:w="2835" w:type="dxa"/>
            <w:gridSpan w:val="2"/>
          </w:tcPr>
          <w:p w14:paraId="3C7B316D" w14:textId="2BE4EFC1" w:rsidR="00800DC0" w:rsidRPr="007944EF" w:rsidRDefault="00800DC0" w:rsidP="000A76BA">
            <w:pPr>
              <w:pStyle w:val="BodyText"/>
              <w:spacing w:before="111" w:line="360" w:lineRule="auto"/>
              <w:ind w:right="426"/>
              <w:jc w:val="both"/>
              <w:rPr>
                <w:rFonts w:eastAsiaTheme="minorHAnsi"/>
                <w:lang w:val="en-IN" w:bidi="hi-IN"/>
              </w:rPr>
            </w:pPr>
            <w:r w:rsidRPr="007944EF">
              <w:rPr>
                <w:rFonts w:eastAsiaTheme="minorHAnsi"/>
                <w:lang w:val="en-IN" w:bidi="hi-IN"/>
              </w:rPr>
              <w:t>1.E Establish A Company-Level, Or Industry Wide, Grievance Mechanism As An Early Warning Risk-Awareness System.</w:t>
            </w:r>
          </w:p>
        </w:tc>
        <w:tc>
          <w:tcPr>
            <w:tcW w:w="5670" w:type="dxa"/>
          </w:tcPr>
          <w:p w14:paraId="5D23FCE3" w14:textId="3C85E3AE" w:rsidR="00800DC0" w:rsidRPr="007944EF" w:rsidRDefault="00800DC0" w:rsidP="00D51CFC">
            <w:pPr>
              <w:pStyle w:val="ListParagraph"/>
              <w:numPr>
                <w:ilvl w:val="0"/>
                <w:numId w:val="14"/>
              </w:numPr>
              <w:spacing w:line="360" w:lineRule="auto"/>
              <w:ind w:left="470" w:hanging="357"/>
              <w:jc w:val="both"/>
              <w:rPr>
                <w:rFonts w:ascii="Times New Roman" w:hAnsi="Times New Roman" w:cs="Times New Roman"/>
                <w:sz w:val="24"/>
                <w:szCs w:val="24"/>
              </w:rPr>
            </w:pPr>
            <w:r w:rsidRPr="007944EF">
              <w:rPr>
                <w:rFonts w:ascii="Times New Roman" w:hAnsi="Times New Roman" w:cs="Times New Roman"/>
                <w:sz w:val="24"/>
                <w:szCs w:val="24"/>
              </w:rPr>
              <w:t xml:space="preserve">We have established the </w:t>
            </w:r>
            <w:r w:rsidR="000A76BA" w:rsidRPr="007944EF">
              <w:rPr>
                <w:rFonts w:ascii="Times New Roman" w:hAnsi="Times New Roman" w:cs="Times New Roman"/>
                <w:sz w:val="24"/>
                <w:szCs w:val="24"/>
              </w:rPr>
              <w:t>grievance handling</w:t>
            </w:r>
            <w:r w:rsidRPr="007944EF">
              <w:rPr>
                <w:rFonts w:ascii="Times New Roman" w:hAnsi="Times New Roman" w:cs="Times New Roman"/>
                <w:sz w:val="24"/>
                <w:szCs w:val="24"/>
              </w:rPr>
              <w:t xml:space="preserve"> policy and procedure at company level, contact details of  compliance head provided  in our Group Social and Ethical policy on our Web site under Business Principle Section ( which is publicly available)</w:t>
            </w:r>
          </w:p>
        </w:tc>
      </w:tr>
      <w:tr w:rsidR="00800DC0" w:rsidRPr="007944EF" w14:paraId="29328B02" w14:textId="77777777" w:rsidTr="004E20BD">
        <w:tc>
          <w:tcPr>
            <w:tcW w:w="8505" w:type="dxa"/>
            <w:gridSpan w:val="3"/>
            <w:shd w:val="clear" w:color="auto" w:fill="8496B0" w:themeFill="text2" w:themeFillTint="99"/>
          </w:tcPr>
          <w:p w14:paraId="25AAEC28" w14:textId="77777777" w:rsidR="00800DC0" w:rsidRPr="007944EF" w:rsidRDefault="00800DC0" w:rsidP="00D51CFC">
            <w:pPr>
              <w:pStyle w:val="BodyText"/>
              <w:spacing w:line="360" w:lineRule="auto"/>
              <w:ind w:right="1105"/>
              <w:jc w:val="both"/>
              <w:rPr>
                <w:rFonts w:eastAsiaTheme="minorHAnsi"/>
                <w:lang w:val="en-IN" w:bidi="hi-IN"/>
              </w:rPr>
            </w:pPr>
            <w:r w:rsidRPr="007944EF">
              <w:rPr>
                <w:rFonts w:eastAsiaTheme="minorHAnsi"/>
                <w:lang w:val="en-IN" w:bidi="hi-IN"/>
              </w:rPr>
              <w:t>Step 2: Identify And Assess Risk In The Supply Chain</w:t>
            </w:r>
          </w:p>
        </w:tc>
      </w:tr>
      <w:tr w:rsidR="00800DC0" w:rsidRPr="007944EF" w14:paraId="16B851D1" w14:textId="77777777" w:rsidTr="001522FA">
        <w:tc>
          <w:tcPr>
            <w:tcW w:w="2835" w:type="dxa"/>
            <w:gridSpan w:val="2"/>
          </w:tcPr>
          <w:p w14:paraId="130B825A" w14:textId="77777777" w:rsidR="00800DC0" w:rsidRPr="007944EF" w:rsidRDefault="00800DC0" w:rsidP="00D51CFC">
            <w:pPr>
              <w:pStyle w:val="BodyText"/>
              <w:spacing w:line="360" w:lineRule="auto"/>
              <w:jc w:val="both"/>
              <w:rPr>
                <w:rFonts w:eastAsiaTheme="minorHAnsi"/>
                <w:lang w:val="en-IN" w:bidi="hi-IN"/>
              </w:rPr>
            </w:pPr>
            <w:r w:rsidRPr="007944EF">
              <w:rPr>
                <w:rFonts w:eastAsiaTheme="minorHAnsi"/>
                <w:lang w:val="en-IN" w:bidi="hi-IN"/>
              </w:rPr>
              <w:t>Identify And Assess Risks In The Supply Chain And Assess Risks Of Adverse Impacts.</w:t>
            </w:r>
          </w:p>
          <w:p w14:paraId="3B947A22" w14:textId="77777777" w:rsidR="00800DC0" w:rsidRPr="007944EF" w:rsidRDefault="00800DC0" w:rsidP="00D51CFC">
            <w:pPr>
              <w:pStyle w:val="BodyText"/>
              <w:spacing w:before="111" w:line="360" w:lineRule="auto"/>
              <w:ind w:right="426"/>
              <w:jc w:val="both"/>
              <w:rPr>
                <w:rFonts w:eastAsiaTheme="minorHAnsi"/>
                <w:lang w:val="en-IN" w:bidi="hi-IN"/>
              </w:rPr>
            </w:pPr>
          </w:p>
        </w:tc>
        <w:tc>
          <w:tcPr>
            <w:tcW w:w="5670" w:type="dxa"/>
          </w:tcPr>
          <w:p w14:paraId="4A1E301C" w14:textId="4EF69BD2" w:rsidR="00800DC0" w:rsidRPr="007944EF" w:rsidRDefault="00800DC0" w:rsidP="00D51CFC">
            <w:pPr>
              <w:pStyle w:val="ListParagraph"/>
              <w:numPr>
                <w:ilvl w:val="0"/>
                <w:numId w:val="14"/>
              </w:numPr>
              <w:spacing w:line="360" w:lineRule="auto"/>
              <w:ind w:left="470" w:hanging="357"/>
              <w:jc w:val="both"/>
              <w:rPr>
                <w:rFonts w:ascii="Times New Roman" w:hAnsi="Times New Roman" w:cs="Times New Roman"/>
                <w:sz w:val="24"/>
                <w:szCs w:val="24"/>
              </w:rPr>
            </w:pPr>
            <w:r w:rsidRPr="007944EF">
              <w:rPr>
                <w:rFonts w:ascii="Times New Roman" w:hAnsi="Times New Roman" w:cs="Times New Roman"/>
                <w:sz w:val="24"/>
                <w:szCs w:val="24"/>
              </w:rPr>
              <w:t xml:space="preserve">We have established the detailed policy and procedure for identification of risk at </w:t>
            </w:r>
            <w:r w:rsidR="000A39F4">
              <w:rPr>
                <w:rFonts w:ascii="Times New Roman" w:hAnsi="Times New Roman" w:cs="Times New Roman"/>
                <w:sz w:val="24"/>
                <w:szCs w:val="24"/>
              </w:rPr>
              <w:t>Company</w:t>
            </w:r>
            <w:r w:rsidRPr="007944EF">
              <w:rPr>
                <w:rFonts w:ascii="Times New Roman" w:hAnsi="Times New Roman" w:cs="Times New Roman"/>
                <w:sz w:val="24"/>
                <w:szCs w:val="24"/>
              </w:rPr>
              <w:t xml:space="preserve"> level.</w:t>
            </w:r>
          </w:p>
          <w:p w14:paraId="03288023" w14:textId="0D102AD6" w:rsidR="00800DC0" w:rsidRPr="007944EF" w:rsidRDefault="000A39F4" w:rsidP="00D51CFC">
            <w:pPr>
              <w:pStyle w:val="ListParagraph"/>
              <w:numPr>
                <w:ilvl w:val="0"/>
                <w:numId w:val="14"/>
              </w:numPr>
              <w:spacing w:line="360" w:lineRule="auto"/>
              <w:ind w:left="470" w:hanging="357"/>
              <w:jc w:val="both"/>
              <w:rPr>
                <w:rFonts w:ascii="Times New Roman" w:hAnsi="Times New Roman" w:cs="Times New Roman"/>
                <w:sz w:val="24"/>
                <w:szCs w:val="24"/>
              </w:rPr>
            </w:pPr>
            <w:r>
              <w:rPr>
                <w:rFonts w:ascii="Times New Roman" w:hAnsi="Times New Roman" w:cs="Times New Roman"/>
                <w:sz w:val="24"/>
                <w:szCs w:val="24"/>
              </w:rPr>
              <w:t>Company</w:t>
            </w:r>
            <w:r w:rsidR="00800DC0" w:rsidRPr="007944EF">
              <w:rPr>
                <w:rFonts w:ascii="Times New Roman" w:hAnsi="Times New Roman" w:cs="Times New Roman"/>
                <w:sz w:val="24"/>
                <w:szCs w:val="24"/>
              </w:rPr>
              <w:t xml:space="preserve"> has appointed and trained compliance officer to oversee the financial and ethical sourcing compliances.</w:t>
            </w:r>
          </w:p>
          <w:p w14:paraId="43C869A6" w14:textId="77777777" w:rsidR="00800DC0" w:rsidRPr="007944EF" w:rsidRDefault="00800DC0" w:rsidP="00D51CFC">
            <w:pPr>
              <w:pStyle w:val="ListParagraph"/>
              <w:numPr>
                <w:ilvl w:val="0"/>
                <w:numId w:val="14"/>
              </w:numPr>
              <w:spacing w:line="360" w:lineRule="auto"/>
              <w:ind w:left="470" w:hanging="357"/>
              <w:jc w:val="both"/>
              <w:rPr>
                <w:rFonts w:ascii="Times New Roman" w:hAnsi="Times New Roman" w:cs="Times New Roman"/>
                <w:sz w:val="24"/>
                <w:szCs w:val="24"/>
              </w:rPr>
            </w:pPr>
            <w:r w:rsidRPr="007944EF">
              <w:rPr>
                <w:rFonts w:ascii="Times New Roman" w:hAnsi="Times New Roman" w:cs="Times New Roman"/>
                <w:sz w:val="24"/>
                <w:szCs w:val="24"/>
              </w:rPr>
              <w:t xml:space="preserve">We have categorized supply chain in to 2 major </w:t>
            </w:r>
            <w:r w:rsidRPr="007944EF">
              <w:rPr>
                <w:rFonts w:ascii="Times New Roman" w:hAnsi="Times New Roman" w:cs="Times New Roman"/>
                <w:sz w:val="24"/>
                <w:szCs w:val="24"/>
              </w:rPr>
              <w:lastRenderedPageBreak/>
              <w:t>segments that its Secondary supplier and Open market suppliers.</w:t>
            </w:r>
          </w:p>
          <w:p w14:paraId="7A89E237" w14:textId="5F95B502" w:rsidR="00800DC0" w:rsidRPr="007944EF" w:rsidRDefault="00800DC0" w:rsidP="00D51CFC">
            <w:pPr>
              <w:pStyle w:val="ListParagraph"/>
              <w:numPr>
                <w:ilvl w:val="0"/>
                <w:numId w:val="14"/>
              </w:numPr>
              <w:spacing w:line="360" w:lineRule="auto"/>
              <w:ind w:left="470" w:hanging="357"/>
              <w:jc w:val="both"/>
              <w:rPr>
                <w:rFonts w:ascii="Times New Roman" w:hAnsi="Times New Roman" w:cs="Times New Roman"/>
                <w:sz w:val="24"/>
                <w:szCs w:val="24"/>
              </w:rPr>
            </w:pPr>
            <w:r w:rsidRPr="007944EF">
              <w:rPr>
                <w:rFonts w:ascii="Times New Roman" w:hAnsi="Times New Roman" w:cs="Times New Roman"/>
                <w:sz w:val="24"/>
                <w:szCs w:val="24"/>
              </w:rPr>
              <w:t xml:space="preserve">All suppliers are </w:t>
            </w:r>
            <w:r w:rsidR="0075159A" w:rsidRPr="007944EF">
              <w:rPr>
                <w:rFonts w:ascii="Times New Roman" w:hAnsi="Times New Roman" w:cs="Times New Roman"/>
                <w:sz w:val="24"/>
                <w:szCs w:val="24"/>
              </w:rPr>
              <w:t>bifurcated</w:t>
            </w:r>
            <w:r w:rsidRPr="007944EF">
              <w:rPr>
                <w:rFonts w:ascii="Times New Roman" w:hAnsi="Times New Roman" w:cs="Times New Roman"/>
                <w:sz w:val="24"/>
                <w:szCs w:val="24"/>
              </w:rPr>
              <w:t xml:space="preserve"> in to this category and  open market supplies are considered as potential risk for supplies from CAHRA’s and thus step by step information are gathered from this category of supplier as mentioned in point 1.B &amp; 1.C. </w:t>
            </w:r>
          </w:p>
        </w:tc>
      </w:tr>
      <w:tr w:rsidR="00800DC0" w:rsidRPr="007944EF" w14:paraId="5E6213CF" w14:textId="77777777" w:rsidTr="004E20BD">
        <w:tc>
          <w:tcPr>
            <w:tcW w:w="8505" w:type="dxa"/>
            <w:gridSpan w:val="3"/>
            <w:shd w:val="clear" w:color="auto" w:fill="8496B0" w:themeFill="text2" w:themeFillTint="99"/>
          </w:tcPr>
          <w:p w14:paraId="38277FE4" w14:textId="77777777" w:rsidR="00800DC0" w:rsidRPr="007944EF" w:rsidRDefault="00800DC0" w:rsidP="00D51CFC">
            <w:pPr>
              <w:pStyle w:val="Heading1"/>
              <w:spacing w:line="360" w:lineRule="auto"/>
              <w:ind w:right="856"/>
              <w:jc w:val="both"/>
              <w:outlineLvl w:val="0"/>
              <w:rPr>
                <w:rFonts w:ascii="Times New Roman" w:eastAsiaTheme="minorHAnsi" w:hAnsi="Times New Roman" w:cs="Times New Roman"/>
                <w:b/>
                <w:bCs/>
                <w:sz w:val="24"/>
                <w:szCs w:val="24"/>
                <w:lang w:bidi="hi-IN"/>
              </w:rPr>
            </w:pPr>
            <w:r w:rsidRPr="007944EF">
              <w:rPr>
                <w:rFonts w:ascii="Times New Roman" w:eastAsiaTheme="minorHAnsi" w:hAnsi="Times New Roman" w:cs="Times New Roman"/>
                <w:sz w:val="24"/>
                <w:szCs w:val="24"/>
                <w:lang w:bidi="hi-IN"/>
              </w:rPr>
              <w:lastRenderedPageBreak/>
              <w:t>Step 3: Design And Implement A Strategy To Respond To Identified Risks (If Applicable)</w:t>
            </w:r>
          </w:p>
        </w:tc>
      </w:tr>
      <w:tr w:rsidR="00800DC0" w:rsidRPr="007944EF" w14:paraId="42BB001B" w14:textId="77777777" w:rsidTr="001522FA">
        <w:tc>
          <w:tcPr>
            <w:tcW w:w="2835" w:type="dxa"/>
            <w:gridSpan w:val="2"/>
          </w:tcPr>
          <w:p w14:paraId="739EDF10" w14:textId="77777777" w:rsidR="00800DC0" w:rsidRPr="007944EF" w:rsidRDefault="00800DC0" w:rsidP="00D51CFC">
            <w:pPr>
              <w:pStyle w:val="BodyText"/>
              <w:spacing w:line="360" w:lineRule="auto"/>
              <w:jc w:val="both"/>
              <w:rPr>
                <w:rFonts w:eastAsiaTheme="minorHAnsi"/>
                <w:lang w:val="en-IN" w:bidi="hi-IN"/>
              </w:rPr>
            </w:pPr>
            <w:r w:rsidRPr="007944EF">
              <w:rPr>
                <w:rFonts w:eastAsiaTheme="minorHAnsi"/>
                <w:lang w:val="en-IN" w:bidi="hi-IN"/>
              </w:rPr>
              <w:t>Report Findings Of The Supply Chain Risk Assessment To The Designated Senior Management Of The Company.</w:t>
            </w:r>
          </w:p>
        </w:tc>
        <w:tc>
          <w:tcPr>
            <w:tcW w:w="5670" w:type="dxa"/>
          </w:tcPr>
          <w:p w14:paraId="30E0541C" w14:textId="77777777" w:rsidR="00800DC0" w:rsidRPr="007944EF" w:rsidRDefault="00800DC0" w:rsidP="00D51CFC">
            <w:pPr>
              <w:pStyle w:val="ListParagraph"/>
              <w:numPr>
                <w:ilvl w:val="0"/>
                <w:numId w:val="14"/>
              </w:numPr>
              <w:spacing w:line="360" w:lineRule="auto"/>
              <w:ind w:left="470" w:hanging="357"/>
              <w:jc w:val="both"/>
              <w:rPr>
                <w:rFonts w:ascii="Times New Roman" w:hAnsi="Times New Roman" w:cs="Times New Roman"/>
                <w:sz w:val="24"/>
                <w:szCs w:val="24"/>
              </w:rPr>
            </w:pPr>
            <w:r w:rsidRPr="007944EF">
              <w:rPr>
                <w:rFonts w:ascii="Times New Roman" w:hAnsi="Times New Roman" w:cs="Times New Roman"/>
                <w:sz w:val="24"/>
                <w:szCs w:val="24"/>
              </w:rPr>
              <w:t>Ongoing monitoring of each supplies is done by compliance officer to confirm its free from Conflict, were required Red Flags are been raised for seeking additional information and closed after receiving such information to our satisfaction.</w:t>
            </w:r>
          </w:p>
          <w:p w14:paraId="29079435" w14:textId="24370BDD" w:rsidR="00800DC0" w:rsidRPr="007944EF" w:rsidRDefault="00664818" w:rsidP="00D51CFC">
            <w:pPr>
              <w:pStyle w:val="ListParagraph"/>
              <w:numPr>
                <w:ilvl w:val="0"/>
                <w:numId w:val="14"/>
              </w:numPr>
              <w:spacing w:line="360" w:lineRule="auto"/>
              <w:ind w:left="470" w:hanging="357"/>
              <w:jc w:val="both"/>
              <w:rPr>
                <w:rFonts w:ascii="Times New Roman" w:hAnsi="Times New Roman" w:cs="Times New Roman"/>
                <w:sz w:val="24"/>
                <w:szCs w:val="24"/>
              </w:rPr>
            </w:pPr>
            <w:r>
              <w:rPr>
                <w:rFonts w:ascii="Times New Roman" w:hAnsi="Times New Roman" w:cs="Times New Roman"/>
                <w:sz w:val="24"/>
                <w:szCs w:val="24"/>
              </w:rPr>
              <w:t>Company</w:t>
            </w:r>
            <w:r w:rsidR="00800DC0" w:rsidRPr="007944EF">
              <w:rPr>
                <w:rFonts w:ascii="Times New Roman" w:hAnsi="Times New Roman" w:cs="Times New Roman"/>
                <w:sz w:val="24"/>
                <w:szCs w:val="24"/>
              </w:rPr>
              <w:t xml:space="preserve"> level compliance officer shall report all un-answered flags to local management and Group compliance officer.</w:t>
            </w:r>
          </w:p>
          <w:p w14:paraId="22CD8D86" w14:textId="77777777" w:rsidR="00800DC0" w:rsidRPr="007944EF" w:rsidRDefault="00800DC0" w:rsidP="00D51CFC">
            <w:pPr>
              <w:pStyle w:val="ListParagraph"/>
              <w:numPr>
                <w:ilvl w:val="0"/>
                <w:numId w:val="14"/>
              </w:numPr>
              <w:spacing w:line="360" w:lineRule="auto"/>
              <w:ind w:left="470" w:hanging="357"/>
              <w:jc w:val="both"/>
              <w:rPr>
                <w:rFonts w:ascii="Times New Roman" w:hAnsi="Times New Roman" w:cs="Times New Roman"/>
                <w:sz w:val="24"/>
                <w:szCs w:val="24"/>
              </w:rPr>
            </w:pPr>
            <w:r w:rsidRPr="007944EF">
              <w:rPr>
                <w:rFonts w:ascii="Times New Roman" w:hAnsi="Times New Roman" w:cs="Times New Roman"/>
                <w:sz w:val="24"/>
                <w:szCs w:val="24"/>
              </w:rPr>
              <w:t>In worst situation were information is half or not satisfactory management starts engagement practice and discussion and dialogue with suppliers is carried out to ensure full information in further business.</w:t>
            </w:r>
          </w:p>
        </w:tc>
      </w:tr>
      <w:tr w:rsidR="00800DC0" w:rsidRPr="007944EF" w14:paraId="5FAC22FD" w14:textId="77777777" w:rsidTr="001522FA">
        <w:tc>
          <w:tcPr>
            <w:tcW w:w="2835" w:type="dxa"/>
            <w:gridSpan w:val="2"/>
          </w:tcPr>
          <w:p w14:paraId="1AFFEF04" w14:textId="77777777" w:rsidR="00800DC0" w:rsidRPr="007944EF" w:rsidRDefault="00800DC0" w:rsidP="00D51CFC">
            <w:pPr>
              <w:pStyle w:val="BodyText"/>
              <w:spacing w:line="360" w:lineRule="auto"/>
              <w:ind w:right="998" w:firstLine="6"/>
              <w:jc w:val="both"/>
              <w:rPr>
                <w:rFonts w:eastAsiaTheme="minorHAnsi"/>
                <w:lang w:val="en-IN" w:bidi="hi-IN"/>
              </w:rPr>
            </w:pPr>
            <w:r w:rsidRPr="007944EF">
              <w:rPr>
                <w:rFonts w:eastAsiaTheme="minorHAnsi"/>
                <w:lang w:val="en-IN" w:bidi="hi-IN"/>
              </w:rPr>
              <w:t>Devise And Adopt A Risk Management Plan.</w:t>
            </w:r>
          </w:p>
          <w:p w14:paraId="678132CF" w14:textId="77777777" w:rsidR="00800DC0" w:rsidRPr="007944EF" w:rsidRDefault="00800DC0" w:rsidP="00D51CFC">
            <w:pPr>
              <w:pStyle w:val="BodyText"/>
              <w:spacing w:line="360" w:lineRule="auto"/>
              <w:jc w:val="both"/>
              <w:rPr>
                <w:rFonts w:eastAsiaTheme="minorHAnsi"/>
                <w:lang w:val="en-IN" w:bidi="hi-IN"/>
              </w:rPr>
            </w:pPr>
          </w:p>
        </w:tc>
        <w:tc>
          <w:tcPr>
            <w:tcW w:w="5670" w:type="dxa"/>
          </w:tcPr>
          <w:p w14:paraId="62871E8A" w14:textId="3636A0E3" w:rsidR="00800DC0" w:rsidRPr="007944EF" w:rsidRDefault="00800DC0" w:rsidP="00D51CFC">
            <w:pPr>
              <w:pStyle w:val="ListParagraph"/>
              <w:numPr>
                <w:ilvl w:val="0"/>
                <w:numId w:val="14"/>
              </w:numPr>
              <w:spacing w:line="360" w:lineRule="auto"/>
              <w:ind w:left="470" w:hanging="357"/>
              <w:jc w:val="both"/>
              <w:rPr>
                <w:rFonts w:ascii="Times New Roman" w:hAnsi="Times New Roman" w:cs="Times New Roman"/>
                <w:sz w:val="24"/>
                <w:szCs w:val="24"/>
              </w:rPr>
            </w:pPr>
            <w:r w:rsidRPr="007944EF">
              <w:rPr>
                <w:rFonts w:ascii="Times New Roman" w:hAnsi="Times New Roman" w:cs="Times New Roman"/>
                <w:sz w:val="24"/>
                <w:szCs w:val="24"/>
              </w:rPr>
              <w:t xml:space="preserve">We have formulated the risk management plans at </w:t>
            </w:r>
            <w:r w:rsidR="000A39F4">
              <w:rPr>
                <w:rFonts w:ascii="Times New Roman" w:hAnsi="Times New Roman" w:cs="Times New Roman"/>
                <w:sz w:val="24"/>
                <w:szCs w:val="24"/>
              </w:rPr>
              <w:t>Company</w:t>
            </w:r>
            <w:r w:rsidRPr="007944EF">
              <w:rPr>
                <w:rFonts w:ascii="Times New Roman" w:hAnsi="Times New Roman" w:cs="Times New Roman"/>
                <w:sz w:val="24"/>
                <w:szCs w:val="24"/>
              </w:rPr>
              <w:t xml:space="preserve"> level considering individual entities position in supply chain and position of supplier in supply chain.</w:t>
            </w:r>
          </w:p>
          <w:p w14:paraId="74AB912F" w14:textId="6074012F" w:rsidR="00800DC0" w:rsidRPr="007944EF" w:rsidRDefault="00D1540B" w:rsidP="00D51CFC">
            <w:pPr>
              <w:pStyle w:val="ListParagraph"/>
              <w:numPr>
                <w:ilvl w:val="0"/>
                <w:numId w:val="14"/>
              </w:numPr>
              <w:spacing w:line="360" w:lineRule="auto"/>
              <w:ind w:left="470" w:hanging="357"/>
              <w:jc w:val="both"/>
              <w:rPr>
                <w:rFonts w:ascii="Times New Roman" w:hAnsi="Times New Roman" w:cs="Times New Roman"/>
                <w:sz w:val="24"/>
                <w:szCs w:val="24"/>
              </w:rPr>
            </w:pPr>
            <w:r>
              <w:rPr>
                <w:rFonts w:ascii="Times New Roman" w:hAnsi="Times New Roman" w:cs="Times New Roman"/>
                <w:sz w:val="24"/>
                <w:szCs w:val="24"/>
              </w:rPr>
              <w:t>C</w:t>
            </w:r>
            <w:r w:rsidR="00800DC0" w:rsidRPr="007944EF">
              <w:rPr>
                <w:rFonts w:ascii="Times New Roman" w:hAnsi="Times New Roman" w:cs="Times New Roman"/>
                <w:sz w:val="24"/>
                <w:szCs w:val="24"/>
              </w:rPr>
              <w:t xml:space="preserve">ompliance officer carries out monitoring of each and every business transactions and were required Red Flags are been raised and further steps are followed as mention above. </w:t>
            </w:r>
          </w:p>
          <w:p w14:paraId="74EDBE58" w14:textId="77777777" w:rsidR="00800DC0" w:rsidRPr="007944EF" w:rsidRDefault="00800DC0" w:rsidP="00D51CFC">
            <w:pPr>
              <w:pStyle w:val="ListParagraph"/>
              <w:numPr>
                <w:ilvl w:val="0"/>
                <w:numId w:val="14"/>
              </w:numPr>
              <w:spacing w:line="360" w:lineRule="auto"/>
              <w:ind w:left="470" w:hanging="357"/>
              <w:jc w:val="both"/>
              <w:rPr>
                <w:rFonts w:ascii="Times New Roman" w:hAnsi="Times New Roman" w:cs="Times New Roman"/>
                <w:sz w:val="24"/>
                <w:szCs w:val="24"/>
              </w:rPr>
            </w:pPr>
            <w:r w:rsidRPr="007944EF">
              <w:rPr>
                <w:rFonts w:ascii="Times New Roman" w:hAnsi="Times New Roman" w:cs="Times New Roman"/>
                <w:sz w:val="24"/>
                <w:szCs w:val="24"/>
              </w:rPr>
              <w:lastRenderedPageBreak/>
              <w:t xml:space="preserve">Brief of companies Risk Management Practices has been is mentioned in communication of Business policy on our website.  </w:t>
            </w:r>
          </w:p>
        </w:tc>
      </w:tr>
      <w:tr w:rsidR="00800DC0" w:rsidRPr="007944EF" w14:paraId="05D85B10" w14:textId="77777777" w:rsidTr="001522FA">
        <w:tc>
          <w:tcPr>
            <w:tcW w:w="2835" w:type="dxa"/>
            <w:gridSpan w:val="2"/>
          </w:tcPr>
          <w:p w14:paraId="69C728D6" w14:textId="77777777" w:rsidR="00800DC0" w:rsidRPr="007944EF" w:rsidRDefault="00800DC0" w:rsidP="00D51CFC">
            <w:pPr>
              <w:pStyle w:val="BodyText"/>
              <w:spacing w:before="104" w:line="360" w:lineRule="auto"/>
              <w:jc w:val="both"/>
              <w:rPr>
                <w:rFonts w:eastAsiaTheme="minorHAnsi"/>
                <w:lang w:val="en-IN" w:bidi="hi-IN"/>
              </w:rPr>
            </w:pPr>
            <w:r w:rsidRPr="007944EF">
              <w:rPr>
                <w:rFonts w:eastAsiaTheme="minorHAnsi"/>
                <w:lang w:val="en-IN" w:bidi="hi-IN"/>
              </w:rPr>
              <w:lastRenderedPageBreak/>
              <w:t>Implement The Risk Management Plan And Monitor Performance Of Risk Mitigation Efforts.</w:t>
            </w:r>
          </w:p>
          <w:p w14:paraId="18768D49" w14:textId="77777777" w:rsidR="00800DC0" w:rsidRPr="007944EF" w:rsidRDefault="00800DC0" w:rsidP="00D51CFC">
            <w:pPr>
              <w:pStyle w:val="BodyText"/>
              <w:spacing w:line="360" w:lineRule="auto"/>
              <w:ind w:right="998" w:firstLine="6"/>
              <w:jc w:val="both"/>
              <w:rPr>
                <w:rFonts w:eastAsiaTheme="minorHAnsi"/>
                <w:lang w:val="en-IN" w:bidi="hi-IN"/>
              </w:rPr>
            </w:pPr>
          </w:p>
        </w:tc>
        <w:tc>
          <w:tcPr>
            <w:tcW w:w="5670" w:type="dxa"/>
          </w:tcPr>
          <w:p w14:paraId="1716E072" w14:textId="763F5BDE" w:rsidR="00800DC0" w:rsidRPr="007944EF" w:rsidRDefault="000A39F4" w:rsidP="00D51CFC">
            <w:pPr>
              <w:pStyle w:val="ListParagraph"/>
              <w:numPr>
                <w:ilvl w:val="0"/>
                <w:numId w:val="14"/>
              </w:numPr>
              <w:spacing w:line="360" w:lineRule="auto"/>
              <w:ind w:left="470" w:hanging="357"/>
              <w:jc w:val="both"/>
              <w:rPr>
                <w:rFonts w:ascii="Times New Roman" w:hAnsi="Times New Roman" w:cs="Times New Roman"/>
                <w:sz w:val="24"/>
                <w:szCs w:val="24"/>
              </w:rPr>
            </w:pPr>
            <w:r>
              <w:rPr>
                <w:rFonts w:ascii="Times New Roman" w:hAnsi="Times New Roman" w:cs="Times New Roman"/>
                <w:sz w:val="24"/>
                <w:szCs w:val="24"/>
              </w:rPr>
              <w:t>Company</w:t>
            </w:r>
            <w:r w:rsidR="00800DC0" w:rsidRPr="007944EF">
              <w:rPr>
                <w:rFonts w:ascii="Times New Roman" w:hAnsi="Times New Roman" w:cs="Times New Roman"/>
                <w:sz w:val="24"/>
                <w:szCs w:val="24"/>
              </w:rPr>
              <w:t xml:space="preserve"> level monitoring of Red Flags and its effective closure is monitored.</w:t>
            </w:r>
            <w:r w:rsidR="00DC2EBE">
              <w:rPr>
                <w:rFonts w:ascii="Times New Roman" w:hAnsi="Times New Roman" w:cs="Times New Roman"/>
                <w:sz w:val="24"/>
                <w:szCs w:val="24"/>
              </w:rPr>
              <w:t xml:space="preserve"> During the period no red flags identified.</w:t>
            </w:r>
          </w:p>
          <w:p w14:paraId="63AD2E5C" w14:textId="77777777" w:rsidR="00800DC0" w:rsidRPr="007944EF" w:rsidRDefault="00800DC0" w:rsidP="00D51CFC">
            <w:pPr>
              <w:pStyle w:val="ListParagraph"/>
              <w:numPr>
                <w:ilvl w:val="0"/>
                <w:numId w:val="14"/>
              </w:numPr>
              <w:spacing w:line="360" w:lineRule="auto"/>
              <w:ind w:left="470" w:hanging="357"/>
              <w:jc w:val="both"/>
              <w:rPr>
                <w:rFonts w:ascii="Times New Roman" w:hAnsi="Times New Roman" w:cs="Times New Roman"/>
                <w:sz w:val="24"/>
                <w:szCs w:val="24"/>
              </w:rPr>
            </w:pPr>
            <w:r w:rsidRPr="007944EF">
              <w:rPr>
                <w:rFonts w:ascii="Times New Roman" w:hAnsi="Times New Roman" w:cs="Times New Roman"/>
                <w:sz w:val="24"/>
                <w:szCs w:val="24"/>
              </w:rPr>
              <w:t>Compliance officer provides period status reports of OECD compliance to the management.</w:t>
            </w:r>
          </w:p>
        </w:tc>
      </w:tr>
      <w:tr w:rsidR="00800DC0" w:rsidRPr="007944EF" w14:paraId="22D35441" w14:textId="77777777" w:rsidTr="001522FA">
        <w:tc>
          <w:tcPr>
            <w:tcW w:w="2835" w:type="dxa"/>
            <w:gridSpan w:val="2"/>
          </w:tcPr>
          <w:p w14:paraId="582A2DE8" w14:textId="77777777" w:rsidR="00800DC0" w:rsidRPr="007944EF" w:rsidRDefault="00800DC0" w:rsidP="00D51CFC">
            <w:pPr>
              <w:pStyle w:val="BodyText"/>
              <w:spacing w:before="111" w:line="360" w:lineRule="auto"/>
              <w:ind w:firstLine="6"/>
              <w:jc w:val="both"/>
              <w:rPr>
                <w:rFonts w:eastAsiaTheme="minorHAnsi"/>
                <w:lang w:val="en-IN" w:bidi="hi-IN"/>
              </w:rPr>
            </w:pPr>
            <w:r w:rsidRPr="007944EF">
              <w:rPr>
                <w:rFonts w:eastAsiaTheme="minorHAnsi"/>
                <w:lang w:val="en-IN" w:bidi="hi-IN"/>
              </w:rPr>
              <w:t>Internal Training</w:t>
            </w:r>
          </w:p>
          <w:p w14:paraId="653006DA" w14:textId="77777777" w:rsidR="00800DC0" w:rsidRPr="007944EF" w:rsidRDefault="00800DC0" w:rsidP="00D51CFC">
            <w:pPr>
              <w:pStyle w:val="BodyText"/>
              <w:spacing w:before="104" w:line="360" w:lineRule="auto"/>
              <w:jc w:val="both"/>
              <w:rPr>
                <w:rFonts w:eastAsiaTheme="minorHAnsi"/>
                <w:lang w:val="en-IN" w:bidi="hi-IN"/>
              </w:rPr>
            </w:pPr>
          </w:p>
        </w:tc>
        <w:tc>
          <w:tcPr>
            <w:tcW w:w="5670" w:type="dxa"/>
          </w:tcPr>
          <w:p w14:paraId="7E83D6C6" w14:textId="015ADB19" w:rsidR="00800DC0" w:rsidRPr="007944EF" w:rsidRDefault="000A39F4" w:rsidP="00D51CFC">
            <w:pPr>
              <w:pStyle w:val="ListParagraph"/>
              <w:numPr>
                <w:ilvl w:val="0"/>
                <w:numId w:val="14"/>
              </w:numPr>
              <w:spacing w:line="360" w:lineRule="auto"/>
              <w:ind w:left="470" w:hanging="357"/>
              <w:jc w:val="both"/>
              <w:rPr>
                <w:rFonts w:ascii="Times New Roman" w:hAnsi="Times New Roman" w:cs="Times New Roman"/>
                <w:sz w:val="24"/>
                <w:szCs w:val="24"/>
              </w:rPr>
            </w:pPr>
            <w:r>
              <w:rPr>
                <w:rFonts w:ascii="Times New Roman" w:hAnsi="Times New Roman" w:cs="Times New Roman"/>
                <w:sz w:val="24"/>
                <w:szCs w:val="24"/>
              </w:rPr>
              <w:t>Company</w:t>
            </w:r>
            <w:r w:rsidR="00800DC0" w:rsidRPr="007944EF">
              <w:rPr>
                <w:rFonts w:ascii="Times New Roman" w:hAnsi="Times New Roman" w:cs="Times New Roman"/>
                <w:sz w:val="24"/>
                <w:szCs w:val="24"/>
              </w:rPr>
              <w:t xml:space="preserve"> provides period training to all the concern employee involved in buying and selling and compliance monitoring team.</w:t>
            </w:r>
          </w:p>
        </w:tc>
      </w:tr>
      <w:tr w:rsidR="00800DC0" w:rsidRPr="007944EF" w14:paraId="141EB52C" w14:textId="77777777" w:rsidTr="001522FA">
        <w:tc>
          <w:tcPr>
            <w:tcW w:w="2835" w:type="dxa"/>
            <w:gridSpan w:val="2"/>
          </w:tcPr>
          <w:p w14:paraId="205411DD" w14:textId="77777777" w:rsidR="00800DC0" w:rsidRPr="007944EF" w:rsidRDefault="00800DC0" w:rsidP="00D51CFC">
            <w:pPr>
              <w:pStyle w:val="BodyText"/>
              <w:spacing w:line="360" w:lineRule="auto"/>
              <w:jc w:val="both"/>
              <w:rPr>
                <w:rFonts w:eastAsiaTheme="minorHAnsi"/>
                <w:lang w:val="en-IN" w:bidi="hi-IN"/>
              </w:rPr>
            </w:pPr>
            <w:r w:rsidRPr="007944EF">
              <w:rPr>
                <w:rFonts w:eastAsiaTheme="minorHAnsi"/>
                <w:lang w:val="en-IN" w:bidi="hi-IN"/>
              </w:rPr>
              <w:t>Communications</w:t>
            </w:r>
          </w:p>
          <w:p w14:paraId="543E135E" w14:textId="77777777" w:rsidR="00800DC0" w:rsidRPr="007944EF" w:rsidRDefault="00800DC0" w:rsidP="00D51CFC">
            <w:pPr>
              <w:pStyle w:val="BodyText"/>
              <w:spacing w:before="111" w:line="360" w:lineRule="auto"/>
              <w:jc w:val="both"/>
              <w:rPr>
                <w:rFonts w:eastAsiaTheme="minorHAnsi"/>
                <w:lang w:val="en-IN" w:bidi="hi-IN"/>
              </w:rPr>
            </w:pPr>
          </w:p>
        </w:tc>
        <w:tc>
          <w:tcPr>
            <w:tcW w:w="5670" w:type="dxa"/>
          </w:tcPr>
          <w:p w14:paraId="6C79CCF2" w14:textId="77777777" w:rsidR="00800DC0" w:rsidRPr="007944EF" w:rsidRDefault="00800DC0" w:rsidP="00D51CFC">
            <w:pPr>
              <w:pStyle w:val="ListParagraph"/>
              <w:numPr>
                <w:ilvl w:val="0"/>
                <w:numId w:val="14"/>
              </w:numPr>
              <w:spacing w:line="360" w:lineRule="auto"/>
              <w:ind w:left="470" w:hanging="357"/>
              <w:jc w:val="both"/>
              <w:rPr>
                <w:rFonts w:ascii="Times New Roman" w:hAnsi="Times New Roman" w:cs="Times New Roman"/>
                <w:sz w:val="24"/>
                <w:szCs w:val="24"/>
              </w:rPr>
            </w:pPr>
            <w:r w:rsidRPr="007944EF">
              <w:rPr>
                <w:rFonts w:ascii="Times New Roman" w:hAnsi="Times New Roman" w:cs="Times New Roman"/>
                <w:sz w:val="24"/>
                <w:szCs w:val="24"/>
              </w:rPr>
              <w:t>Business principle has been published on the website covering all the COP wise policy including Ethical Precious Metal souring policy of the group.</w:t>
            </w:r>
          </w:p>
          <w:p w14:paraId="17B84AEA" w14:textId="77777777" w:rsidR="00800DC0" w:rsidRPr="007944EF" w:rsidRDefault="00800DC0" w:rsidP="00D51CFC">
            <w:pPr>
              <w:pStyle w:val="ListParagraph"/>
              <w:numPr>
                <w:ilvl w:val="0"/>
                <w:numId w:val="14"/>
              </w:numPr>
              <w:spacing w:line="360" w:lineRule="auto"/>
              <w:ind w:left="470" w:hanging="357"/>
              <w:jc w:val="both"/>
              <w:rPr>
                <w:rFonts w:ascii="Times New Roman" w:hAnsi="Times New Roman" w:cs="Times New Roman"/>
                <w:sz w:val="24"/>
                <w:szCs w:val="24"/>
              </w:rPr>
            </w:pPr>
            <w:r w:rsidRPr="007944EF">
              <w:rPr>
                <w:rFonts w:ascii="Times New Roman" w:hAnsi="Times New Roman" w:cs="Times New Roman"/>
                <w:sz w:val="24"/>
                <w:szCs w:val="24"/>
              </w:rPr>
              <w:t xml:space="preserve">Over and above Annual communication on Business policy and Awareness on various best practices and expectation from business partners is communicated </w:t>
            </w:r>
          </w:p>
        </w:tc>
      </w:tr>
      <w:tr w:rsidR="00800DC0" w:rsidRPr="007944EF" w14:paraId="533BE2CD" w14:textId="77777777" w:rsidTr="004E20BD">
        <w:tc>
          <w:tcPr>
            <w:tcW w:w="8505" w:type="dxa"/>
            <w:gridSpan w:val="3"/>
            <w:shd w:val="clear" w:color="auto" w:fill="8496B0" w:themeFill="text2" w:themeFillTint="99"/>
          </w:tcPr>
          <w:p w14:paraId="79191B5E" w14:textId="77777777" w:rsidR="00800DC0" w:rsidRPr="007944EF" w:rsidRDefault="00800DC0" w:rsidP="00D51CFC">
            <w:pPr>
              <w:pStyle w:val="Heading1"/>
              <w:spacing w:line="360" w:lineRule="auto"/>
              <w:jc w:val="both"/>
              <w:outlineLvl w:val="0"/>
              <w:rPr>
                <w:rFonts w:ascii="Times New Roman" w:eastAsiaTheme="minorHAnsi" w:hAnsi="Times New Roman" w:cs="Times New Roman"/>
                <w:b/>
                <w:bCs/>
                <w:sz w:val="24"/>
                <w:szCs w:val="24"/>
                <w:lang w:bidi="hi-IN"/>
              </w:rPr>
            </w:pPr>
            <w:r w:rsidRPr="007944EF">
              <w:rPr>
                <w:rFonts w:ascii="Times New Roman" w:eastAsiaTheme="minorHAnsi" w:hAnsi="Times New Roman" w:cs="Times New Roman"/>
                <w:sz w:val="24"/>
                <w:szCs w:val="24"/>
                <w:lang w:bidi="hi-IN"/>
              </w:rPr>
              <w:t>OPTIONAL INFORMATION ON Step 4:Carry Out Independent Third-Party Audit</w:t>
            </w:r>
          </w:p>
        </w:tc>
      </w:tr>
      <w:tr w:rsidR="00800DC0" w:rsidRPr="007944EF" w14:paraId="00D8C95C" w14:textId="77777777" w:rsidTr="001522FA">
        <w:tc>
          <w:tcPr>
            <w:tcW w:w="2835" w:type="dxa"/>
            <w:gridSpan w:val="2"/>
          </w:tcPr>
          <w:p w14:paraId="3B78C3D7" w14:textId="77777777" w:rsidR="00800DC0" w:rsidRPr="007944EF" w:rsidRDefault="00800DC0" w:rsidP="00D51CFC">
            <w:pPr>
              <w:pStyle w:val="BodyText"/>
              <w:spacing w:line="360" w:lineRule="auto"/>
              <w:jc w:val="both"/>
              <w:rPr>
                <w:rFonts w:eastAsiaTheme="minorHAnsi"/>
                <w:lang w:val="en-IN" w:bidi="hi-IN"/>
              </w:rPr>
            </w:pPr>
            <w:r w:rsidRPr="007944EF">
              <w:rPr>
                <w:rFonts w:eastAsiaTheme="minorHAnsi"/>
                <w:lang w:val="en-IN" w:bidi="hi-IN"/>
              </w:rPr>
              <w:t>RJC COP Audit</w:t>
            </w:r>
          </w:p>
        </w:tc>
        <w:tc>
          <w:tcPr>
            <w:tcW w:w="5670" w:type="dxa"/>
          </w:tcPr>
          <w:p w14:paraId="22FDE221" w14:textId="7E59DDC3" w:rsidR="00800DC0" w:rsidRPr="007944EF" w:rsidRDefault="000E15E7" w:rsidP="00C77131">
            <w:pPr>
              <w:pStyle w:val="ListParagraph"/>
              <w:numPr>
                <w:ilvl w:val="0"/>
                <w:numId w:val="14"/>
              </w:numPr>
              <w:spacing w:line="360" w:lineRule="auto"/>
              <w:ind w:left="470" w:hanging="357"/>
              <w:jc w:val="both"/>
              <w:rPr>
                <w:rFonts w:ascii="Times New Roman" w:hAnsi="Times New Roman" w:cs="Times New Roman"/>
                <w:sz w:val="24"/>
                <w:szCs w:val="24"/>
              </w:rPr>
            </w:pPr>
            <w:r w:rsidRPr="000E15E7">
              <w:rPr>
                <w:rFonts w:ascii="Times New Roman" w:hAnsi="Times New Roman" w:cs="Times New Roman"/>
                <w:sz w:val="24"/>
                <w:szCs w:val="24"/>
              </w:rPr>
              <w:t xml:space="preserve">We have scheduled the RJC COP 2019 certification audit for the second week of </w:t>
            </w:r>
            <w:r w:rsidR="00C77131">
              <w:rPr>
                <w:rFonts w:ascii="Times New Roman" w:hAnsi="Times New Roman" w:cs="Times New Roman"/>
                <w:sz w:val="24"/>
                <w:szCs w:val="24"/>
              </w:rPr>
              <w:t>November</w:t>
            </w:r>
            <w:bookmarkStart w:id="0" w:name="_GoBack"/>
            <w:bookmarkEnd w:id="0"/>
            <w:r w:rsidRPr="000E15E7">
              <w:rPr>
                <w:rFonts w:ascii="Times New Roman" w:hAnsi="Times New Roman" w:cs="Times New Roman"/>
                <w:sz w:val="24"/>
                <w:szCs w:val="24"/>
              </w:rPr>
              <w:t xml:space="preserve"> 2025.</w:t>
            </w:r>
          </w:p>
        </w:tc>
      </w:tr>
      <w:tr w:rsidR="00800DC0" w:rsidRPr="007944EF" w14:paraId="466C5731" w14:textId="77777777" w:rsidTr="001522FA">
        <w:tc>
          <w:tcPr>
            <w:tcW w:w="2835" w:type="dxa"/>
            <w:gridSpan w:val="2"/>
          </w:tcPr>
          <w:p w14:paraId="17B178D6" w14:textId="77777777" w:rsidR="00800DC0" w:rsidRPr="007944EF" w:rsidRDefault="00800DC0" w:rsidP="00D51CFC">
            <w:pPr>
              <w:pStyle w:val="BodyText"/>
              <w:spacing w:before="138" w:line="360" w:lineRule="auto"/>
              <w:jc w:val="both"/>
              <w:rPr>
                <w:rFonts w:eastAsiaTheme="minorHAnsi"/>
                <w:lang w:val="en-IN" w:bidi="hi-IN"/>
              </w:rPr>
            </w:pPr>
            <w:r w:rsidRPr="007944EF">
              <w:rPr>
                <w:rFonts w:eastAsiaTheme="minorHAnsi"/>
                <w:lang w:val="en-IN" w:bidi="hi-IN"/>
              </w:rPr>
              <w:t>Grievances And Remediation</w:t>
            </w:r>
          </w:p>
        </w:tc>
        <w:tc>
          <w:tcPr>
            <w:tcW w:w="5670" w:type="dxa"/>
          </w:tcPr>
          <w:p w14:paraId="0E7555E1" w14:textId="0F6F67E0" w:rsidR="00800DC0" w:rsidRPr="007944EF" w:rsidRDefault="00800DC0" w:rsidP="00D51CFC">
            <w:pPr>
              <w:pStyle w:val="ListParagraph"/>
              <w:numPr>
                <w:ilvl w:val="0"/>
                <w:numId w:val="14"/>
              </w:numPr>
              <w:spacing w:line="360" w:lineRule="auto"/>
              <w:ind w:left="470" w:hanging="357"/>
              <w:jc w:val="both"/>
              <w:rPr>
                <w:rFonts w:ascii="Times New Roman" w:hAnsi="Times New Roman" w:cs="Times New Roman"/>
                <w:sz w:val="24"/>
                <w:szCs w:val="24"/>
              </w:rPr>
            </w:pPr>
            <w:r w:rsidRPr="007944EF">
              <w:rPr>
                <w:rFonts w:ascii="Times New Roman" w:hAnsi="Times New Roman" w:cs="Times New Roman"/>
                <w:sz w:val="24"/>
                <w:szCs w:val="24"/>
              </w:rPr>
              <w:t>No grievance has been reported till date.</w:t>
            </w:r>
          </w:p>
        </w:tc>
      </w:tr>
    </w:tbl>
    <w:p w14:paraId="72AB00DF" w14:textId="77777777" w:rsidR="00C03950" w:rsidRDefault="00C03950" w:rsidP="00C03950">
      <w:pPr>
        <w:spacing w:after="0" w:line="240" w:lineRule="auto"/>
        <w:jc w:val="both"/>
      </w:pPr>
    </w:p>
    <w:p w14:paraId="7C7B0DF1" w14:textId="28F8E6FB" w:rsidR="00423A14" w:rsidRPr="00C03950" w:rsidRDefault="00ED6459" w:rsidP="00C03950">
      <w:pPr>
        <w:spacing w:after="0" w:line="240" w:lineRule="auto"/>
        <w:jc w:val="both"/>
        <w:rPr>
          <w:rFonts w:ascii="Times New Roman" w:eastAsia="Times New Roman" w:hAnsi="Times New Roman" w:cs="Times New Roman"/>
          <w:color w:val="000000"/>
          <w:lang w:eastAsia="en-IN"/>
        </w:rPr>
      </w:pPr>
      <w:r w:rsidRPr="007944EF">
        <w:t xml:space="preserve">Prepared By &amp; Approved by </w:t>
      </w:r>
      <w:r w:rsidR="00800DC0" w:rsidRPr="007944EF">
        <w:t xml:space="preserve">: </w:t>
      </w:r>
      <w:r w:rsidR="009032EC">
        <w:rPr>
          <w:rFonts w:ascii="Times New Roman" w:eastAsia="Times New Roman" w:hAnsi="Times New Roman" w:cs="Times New Roman"/>
          <w:color w:val="000000"/>
          <w:lang w:eastAsia="en-IN"/>
        </w:rPr>
        <w:t xml:space="preserve">Mr. </w:t>
      </w:r>
      <w:r w:rsidR="009032EC" w:rsidRPr="00CB093C">
        <w:rPr>
          <w:rFonts w:ascii="Times New Roman" w:eastAsia="Times New Roman" w:hAnsi="Times New Roman" w:cs="Times New Roman"/>
          <w:bCs/>
          <w:szCs w:val="24"/>
          <w:lang w:val="en-GB" w:eastAsia="en-GB"/>
        </w:rPr>
        <w:t>Jayang Jhaveri</w:t>
      </w:r>
    </w:p>
    <w:p w14:paraId="6F97E130" w14:textId="339D785A" w:rsidR="00F509C2" w:rsidRPr="007944EF" w:rsidRDefault="00FD148B" w:rsidP="0029113E">
      <w:pPr>
        <w:tabs>
          <w:tab w:val="left" w:pos="6840"/>
        </w:tabs>
        <w:rPr>
          <w:rFonts w:ascii="Times New Roman" w:hAnsi="Times New Roman" w:cs="Times New Roman"/>
        </w:rPr>
      </w:pPr>
      <w:r w:rsidRPr="007944EF">
        <w:rPr>
          <w:rFonts w:ascii="Times New Roman" w:hAnsi="Times New Roman" w:cs="Times New Roman"/>
        </w:rPr>
        <w:t xml:space="preserve">Date : </w:t>
      </w:r>
      <w:r w:rsidR="009032EC">
        <w:rPr>
          <w:rFonts w:ascii="Times New Roman" w:hAnsi="Times New Roman" w:cs="Times New Roman"/>
        </w:rPr>
        <w:t>1</w:t>
      </w:r>
      <w:r w:rsidR="009032EC" w:rsidRPr="009032EC">
        <w:rPr>
          <w:rFonts w:ascii="Times New Roman" w:hAnsi="Times New Roman" w:cs="Times New Roman"/>
          <w:vertAlign w:val="superscript"/>
        </w:rPr>
        <w:t>st</w:t>
      </w:r>
      <w:r w:rsidR="009032EC">
        <w:rPr>
          <w:rFonts w:ascii="Times New Roman" w:hAnsi="Times New Roman" w:cs="Times New Roman"/>
        </w:rPr>
        <w:t xml:space="preserve"> October 2025</w:t>
      </w:r>
    </w:p>
    <w:sectPr w:rsidR="00F509C2" w:rsidRPr="007944EF" w:rsidSect="000815AB">
      <w:headerReference w:type="default" r:id="rId7"/>
      <w:footerReference w:type="default" r:id="rId8"/>
      <w:pgSz w:w="11906" w:h="16838"/>
      <w:pgMar w:top="1440" w:right="1440" w:bottom="1440" w:left="1440" w:header="708" w:footer="708" w:gutter="0"/>
      <w:pgBorders>
        <w:top w:val="twistedLines1" w:sz="18" w:space="2" w:color="2E74B5" w:themeColor="accent1" w:themeShade="BF"/>
        <w:left w:val="twistedLines1" w:sz="18" w:space="3" w:color="2E74B5" w:themeColor="accent1" w:themeShade="BF"/>
        <w:bottom w:val="twistedLines1" w:sz="18" w:space="2" w:color="2E74B5" w:themeColor="accent1" w:themeShade="BF"/>
        <w:right w:val="twistedLines1" w:sz="18" w:space="3" w:color="2E74B5" w:themeColor="accent1" w:themeShade="BF"/>
      </w:pgBorders>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6DD15B" w14:textId="77777777" w:rsidR="007E066E" w:rsidRDefault="007E066E" w:rsidP="00DD7C9D">
      <w:pPr>
        <w:spacing w:after="0" w:line="240" w:lineRule="auto"/>
      </w:pPr>
      <w:r>
        <w:separator/>
      </w:r>
    </w:p>
  </w:endnote>
  <w:endnote w:type="continuationSeparator" w:id="0">
    <w:p w14:paraId="586326B9" w14:textId="77777777" w:rsidR="007E066E" w:rsidRDefault="007E066E" w:rsidP="00DD7C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hruti">
    <w:panose1 w:val="020B0502040204020203"/>
    <w:charset w:val="00"/>
    <w:family w:val="swiss"/>
    <w:pitch w:val="variable"/>
    <w:sig w:usb0="0004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8601EE" w14:textId="7656CA3F" w:rsidR="000815AB" w:rsidRDefault="000815AB">
    <w:pPr>
      <w:pStyle w:val="Footer"/>
      <w:rPr>
        <w:b/>
        <w:bCs/>
        <w:noProof/>
        <w:lang w:eastAsia="en-IN"/>
      </w:rPr>
    </w:pPr>
    <w:r>
      <w:t xml:space="preserve">Page </w:t>
    </w:r>
    <w:r w:rsidR="000D3E75">
      <w:rPr>
        <w:b/>
        <w:bCs/>
      </w:rPr>
      <w:fldChar w:fldCharType="begin"/>
    </w:r>
    <w:r>
      <w:rPr>
        <w:b/>
        <w:bCs/>
      </w:rPr>
      <w:instrText xml:space="preserve"> PAGE  \* Arabic  \* MERGEFORMAT </w:instrText>
    </w:r>
    <w:r w:rsidR="000D3E75">
      <w:rPr>
        <w:b/>
        <w:bCs/>
      </w:rPr>
      <w:fldChar w:fldCharType="separate"/>
    </w:r>
    <w:r w:rsidR="00C77131">
      <w:rPr>
        <w:b/>
        <w:bCs/>
        <w:noProof/>
      </w:rPr>
      <w:t>8</w:t>
    </w:r>
    <w:r w:rsidR="000D3E75">
      <w:rPr>
        <w:b/>
        <w:bCs/>
      </w:rPr>
      <w:fldChar w:fldCharType="end"/>
    </w:r>
    <w:r>
      <w:t xml:space="preserve"> of </w:t>
    </w:r>
    <w:r w:rsidR="00543F36">
      <w:rPr>
        <w:b/>
        <w:bCs/>
        <w:noProof/>
      </w:rPr>
      <w:fldChar w:fldCharType="begin"/>
    </w:r>
    <w:r w:rsidR="00543F36">
      <w:rPr>
        <w:b/>
        <w:bCs/>
        <w:noProof/>
      </w:rPr>
      <w:instrText xml:space="preserve"> NUMPAGES  \* Arabic  \* MERGEFORMAT </w:instrText>
    </w:r>
    <w:r w:rsidR="00543F36">
      <w:rPr>
        <w:b/>
        <w:bCs/>
        <w:noProof/>
      </w:rPr>
      <w:fldChar w:fldCharType="separate"/>
    </w:r>
    <w:r w:rsidR="00C77131">
      <w:rPr>
        <w:b/>
        <w:bCs/>
        <w:noProof/>
      </w:rPr>
      <w:t>8</w:t>
    </w:r>
    <w:r w:rsidR="00543F36">
      <w:rPr>
        <w:b/>
        <w:bCs/>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2C3D30" w14:textId="77777777" w:rsidR="007E066E" w:rsidRDefault="007E066E" w:rsidP="00DD7C9D">
      <w:pPr>
        <w:spacing w:after="0" w:line="240" w:lineRule="auto"/>
      </w:pPr>
      <w:r>
        <w:separator/>
      </w:r>
    </w:p>
  </w:footnote>
  <w:footnote w:type="continuationSeparator" w:id="0">
    <w:p w14:paraId="56E57583" w14:textId="77777777" w:rsidR="007E066E" w:rsidRDefault="007E066E" w:rsidP="00DD7C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FF5DC4" w14:textId="269EE914" w:rsidR="00B44501" w:rsidRDefault="00B44501" w:rsidP="00B44501">
    <w:pPr>
      <w:pStyle w:val="Header"/>
      <w:tabs>
        <w:tab w:val="left" w:pos="6060"/>
      </w:tabs>
      <w:rPr>
        <w:rFonts w:cs="Arial"/>
        <w:b/>
        <w:bCs/>
        <w:sz w:val="32"/>
        <w:szCs w:val="32"/>
      </w:rPr>
    </w:pPr>
    <w:r>
      <w:rPr>
        <w:rFonts w:cs="Arial"/>
        <w:b/>
        <w:bCs/>
        <w:sz w:val="40"/>
        <w:szCs w:val="40"/>
      </w:rPr>
      <w:tab/>
    </w:r>
    <w:r w:rsidR="00CB093C">
      <w:rPr>
        <w:rFonts w:cs="Arial"/>
        <w:b/>
        <w:bCs/>
        <w:sz w:val="40"/>
        <w:szCs w:val="40"/>
      </w:rPr>
      <w:t>SHINE ON GEMS</w:t>
    </w:r>
  </w:p>
  <w:p w14:paraId="1148EC31" w14:textId="77777777" w:rsidR="003F7DC1" w:rsidRPr="003F7DC1" w:rsidRDefault="003F7DC1" w:rsidP="00B44501">
    <w:pPr>
      <w:pStyle w:val="Header"/>
      <w:tabs>
        <w:tab w:val="left" w:pos="6060"/>
      </w:tabs>
      <w:rPr>
        <w:rFonts w:cs="Arial"/>
        <w:b/>
        <w:bCs/>
        <w:sz w:val="18"/>
        <w:szCs w:val="18"/>
      </w:rPr>
    </w:pPr>
  </w:p>
  <w:p w14:paraId="67CC6398" w14:textId="7F06A7EC" w:rsidR="00DA44F3" w:rsidRPr="00D30E0D" w:rsidRDefault="00A23BB0" w:rsidP="00DA44F3">
    <w:pPr>
      <w:pStyle w:val="Header"/>
      <w:jc w:val="center"/>
      <w:rPr>
        <w:rFonts w:cs="Arial"/>
        <w:color w:val="C00000"/>
        <w:sz w:val="32"/>
        <w:szCs w:val="24"/>
      </w:rPr>
    </w:pPr>
    <w:r w:rsidRPr="00D30E0D">
      <w:rPr>
        <w:rFonts w:cs="Arial"/>
        <w:color w:val="C00000"/>
        <w:sz w:val="32"/>
        <w:szCs w:val="24"/>
      </w:rPr>
      <w:t xml:space="preserve">ETHICAL </w:t>
    </w:r>
    <w:r w:rsidR="00DA44F3" w:rsidRPr="00D30E0D">
      <w:rPr>
        <w:rFonts w:cs="Arial"/>
        <w:color w:val="C00000"/>
        <w:sz w:val="32"/>
        <w:szCs w:val="24"/>
      </w:rPr>
      <w:t xml:space="preserve">BUSINESS </w:t>
    </w:r>
    <w:r w:rsidR="00C17221" w:rsidRPr="00D30E0D">
      <w:rPr>
        <w:rFonts w:cs="Arial"/>
        <w:color w:val="C00000"/>
        <w:sz w:val="32"/>
        <w:szCs w:val="24"/>
      </w:rPr>
      <w:t>COMPLIANCE</w:t>
    </w:r>
    <w:r w:rsidR="00DA44F3" w:rsidRPr="00D30E0D">
      <w:rPr>
        <w:rFonts w:cs="Arial"/>
        <w:color w:val="C00000"/>
        <w:sz w:val="32"/>
        <w:szCs w:val="24"/>
      </w:rPr>
      <w:t xml:space="preserve"> REPORT FOR THE YEAR 202</w:t>
    </w:r>
    <w:r w:rsidR="00561699">
      <w:rPr>
        <w:rFonts w:cs="Arial"/>
        <w:color w:val="C00000"/>
        <w:sz w:val="32"/>
        <w:szCs w:val="24"/>
      </w:rPr>
      <w:t>4</w:t>
    </w:r>
    <w:r w:rsidR="00656BEF">
      <w:rPr>
        <w:rFonts w:cs="Arial"/>
        <w:color w:val="C00000"/>
        <w:sz w:val="32"/>
        <w:szCs w:val="24"/>
      </w:rPr>
      <w:t>-25</w:t>
    </w:r>
  </w:p>
  <w:p w14:paraId="4023A43F" w14:textId="030A64EA" w:rsidR="00F269EB" w:rsidRPr="00D30E0D" w:rsidRDefault="00F269EB" w:rsidP="00DA44F3">
    <w:pPr>
      <w:pStyle w:val="Header"/>
      <w:jc w:val="center"/>
      <w:rPr>
        <w:rFonts w:cs="Arial"/>
        <w:color w:val="C00000"/>
        <w:sz w:val="24"/>
        <w:szCs w:val="20"/>
      </w:rPr>
    </w:pPr>
    <w:r w:rsidRPr="00D30E0D">
      <w:rPr>
        <w:rFonts w:cs="Arial"/>
        <w:color w:val="C00000"/>
        <w:sz w:val="24"/>
        <w:szCs w:val="20"/>
      </w:rPr>
      <w:t>(Human Rights &amp; OECD Compliance)</w:t>
    </w:r>
  </w:p>
  <w:p w14:paraId="348601ED" w14:textId="773A6FC2" w:rsidR="00DD7C9D" w:rsidRPr="00DD7C9D" w:rsidRDefault="007E066E" w:rsidP="00DA44F3">
    <w:pPr>
      <w:pStyle w:val="Header"/>
    </w:pPr>
    <w:r>
      <w:rPr>
        <w:noProof/>
      </w:rPr>
      <w:pict w14:anchorId="17DE6E4C">
        <v:shapetype id="_x0000_t32" coordsize="21600,21600" o:spt="32" o:oned="t" path="m,l21600,21600e" filled="f">
          <v:path arrowok="t" fillok="f" o:connecttype="none"/>
          <o:lock v:ext="edit" shapetype="t"/>
        </v:shapetype>
        <v:shape id="_x0000_s2099" type="#_x0000_t32" style="position:absolute;margin-left:-12.75pt;margin-top:8.75pt;width:479.25pt;height:0;z-index:251658240" o:connectortype="straight"/>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E2E4E"/>
    <w:multiLevelType w:val="hybridMultilevel"/>
    <w:tmpl w:val="3F8A1158"/>
    <w:lvl w:ilvl="0" w:tplc="B67C3DFA">
      <w:start w:val="1"/>
      <w:numFmt w:val="lowerLetter"/>
      <w:lvlText w:val="%1."/>
      <w:lvlJc w:val="left"/>
      <w:pPr>
        <w:tabs>
          <w:tab w:val="num" w:pos="3960"/>
        </w:tabs>
        <w:ind w:left="3960" w:hanging="2880"/>
      </w:pPr>
      <w:rPr>
        <w:rFonts w:ascii="Arial" w:hAnsi="Arial" w:hint="default"/>
        <w:b w:val="0"/>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4D92319"/>
    <w:multiLevelType w:val="hybridMultilevel"/>
    <w:tmpl w:val="3E280618"/>
    <w:lvl w:ilvl="0" w:tplc="B67C3DFA">
      <w:start w:val="1"/>
      <w:numFmt w:val="lowerLetter"/>
      <w:lvlText w:val="%1."/>
      <w:lvlJc w:val="left"/>
      <w:pPr>
        <w:tabs>
          <w:tab w:val="num" w:pos="3960"/>
        </w:tabs>
        <w:ind w:left="3960" w:hanging="2880"/>
      </w:pPr>
      <w:rPr>
        <w:rFonts w:ascii="Arial" w:hAnsi="Arial" w:hint="default"/>
        <w:b w:val="0"/>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A226CF8"/>
    <w:multiLevelType w:val="hybridMultilevel"/>
    <w:tmpl w:val="E82442BC"/>
    <w:lvl w:ilvl="0" w:tplc="EEC0BE12">
      <w:start w:val="1"/>
      <w:numFmt w:val="bullet"/>
      <w:lvlText w:val=""/>
      <w:lvlJc w:val="left"/>
      <w:pPr>
        <w:tabs>
          <w:tab w:val="num" w:pos="1080"/>
        </w:tabs>
        <w:ind w:left="1080" w:hanging="360"/>
      </w:pPr>
      <w:rPr>
        <w:rFonts w:ascii="Wingdings" w:hAnsi="Wingdings" w:hint="default"/>
        <w:b w:val="0"/>
        <w:i w:val="0"/>
        <w:color w:val="auto"/>
        <w:sz w:val="22"/>
      </w:rPr>
    </w:lvl>
    <w:lvl w:ilvl="1" w:tplc="B67C3DFA">
      <w:start w:val="1"/>
      <w:numFmt w:val="lowerLetter"/>
      <w:lvlText w:val="%2."/>
      <w:lvlJc w:val="left"/>
      <w:pPr>
        <w:tabs>
          <w:tab w:val="num" w:pos="3960"/>
        </w:tabs>
        <w:ind w:left="3960" w:hanging="2880"/>
      </w:pPr>
      <w:rPr>
        <w:rFonts w:ascii="Arial" w:hAnsi="Arial" w:hint="default"/>
        <w:b w:val="0"/>
        <w:i w:val="0"/>
        <w:sz w:val="22"/>
      </w:rPr>
    </w:lvl>
    <w:lvl w:ilvl="2" w:tplc="7DDE4A4C">
      <w:start w:val="17"/>
      <w:numFmt w:val="decimal"/>
      <w:lvlText w:val="%3."/>
      <w:lvlJc w:val="left"/>
      <w:pPr>
        <w:tabs>
          <w:tab w:val="num" w:pos="2160"/>
        </w:tabs>
        <w:ind w:left="2160" w:hanging="360"/>
      </w:pPr>
      <w:rPr>
        <w:rFont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82A4786"/>
    <w:multiLevelType w:val="hybridMultilevel"/>
    <w:tmpl w:val="681C516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272345A"/>
    <w:multiLevelType w:val="hybridMultilevel"/>
    <w:tmpl w:val="45FAF76A"/>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8092B23"/>
    <w:multiLevelType w:val="hybridMultilevel"/>
    <w:tmpl w:val="1004A900"/>
    <w:lvl w:ilvl="0" w:tplc="B67C3DFA">
      <w:start w:val="1"/>
      <w:numFmt w:val="lowerLetter"/>
      <w:lvlText w:val="%1."/>
      <w:lvlJc w:val="left"/>
      <w:pPr>
        <w:tabs>
          <w:tab w:val="num" w:pos="3960"/>
        </w:tabs>
        <w:ind w:left="3960" w:hanging="2880"/>
      </w:pPr>
      <w:rPr>
        <w:rFonts w:ascii="Arial" w:hAnsi="Arial" w:hint="default"/>
        <w:b w:val="0"/>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9FD0CEF"/>
    <w:multiLevelType w:val="hybridMultilevel"/>
    <w:tmpl w:val="E09A104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301E1C44"/>
    <w:multiLevelType w:val="hybridMultilevel"/>
    <w:tmpl w:val="4964DF9C"/>
    <w:lvl w:ilvl="0" w:tplc="B67C3DFA">
      <w:start w:val="1"/>
      <w:numFmt w:val="lowerLetter"/>
      <w:lvlText w:val="%1."/>
      <w:lvlJc w:val="left"/>
      <w:pPr>
        <w:tabs>
          <w:tab w:val="num" w:pos="3960"/>
        </w:tabs>
        <w:ind w:left="3960" w:hanging="2880"/>
      </w:pPr>
      <w:rPr>
        <w:rFonts w:ascii="Arial" w:hAnsi="Arial" w:hint="default"/>
        <w:b w:val="0"/>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43BA7CEC"/>
    <w:multiLevelType w:val="multilevel"/>
    <w:tmpl w:val="D03E9882"/>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upperLetter"/>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4CC03704"/>
    <w:multiLevelType w:val="hybridMultilevel"/>
    <w:tmpl w:val="8A22BDE4"/>
    <w:lvl w:ilvl="0" w:tplc="EEC0BE12">
      <w:start w:val="1"/>
      <w:numFmt w:val="bullet"/>
      <w:lvlText w:val=""/>
      <w:lvlJc w:val="left"/>
      <w:pPr>
        <w:tabs>
          <w:tab w:val="num" w:pos="1800"/>
        </w:tabs>
        <w:ind w:left="1800" w:hanging="360"/>
      </w:pPr>
      <w:rPr>
        <w:rFonts w:ascii="Wingdings" w:hAnsi="Wingdings" w:hint="default"/>
        <w:b w:val="0"/>
        <w:i w:val="0"/>
        <w:color w:val="auto"/>
        <w:sz w:val="22"/>
      </w:rPr>
    </w:lvl>
    <w:lvl w:ilvl="1" w:tplc="B67C3DFA">
      <w:start w:val="1"/>
      <w:numFmt w:val="lowerLetter"/>
      <w:lvlText w:val="%2."/>
      <w:lvlJc w:val="left"/>
      <w:pPr>
        <w:tabs>
          <w:tab w:val="num" w:pos="4680"/>
        </w:tabs>
        <w:ind w:left="4680" w:hanging="2880"/>
      </w:pPr>
      <w:rPr>
        <w:rFonts w:ascii="Arial" w:hAnsi="Arial" w:hint="default"/>
        <w:b w:val="0"/>
        <w:i w:val="0"/>
        <w:sz w:val="22"/>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0" w15:restartNumberingAfterBreak="0">
    <w:nsid w:val="552F2E5A"/>
    <w:multiLevelType w:val="hybridMultilevel"/>
    <w:tmpl w:val="6A80390A"/>
    <w:lvl w:ilvl="0" w:tplc="2EEEA946">
      <w:start w:val="1"/>
      <w:numFmt w:val="bullet"/>
      <w:lvlText w:val=""/>
      <w:lvlJc w:val="left"/>
      <w:pPr>
        <w:tabs>
          <w:tab w:val="num" w:pos="840"/>
        </w:tabs>
        <w:ind w:left="840" w:hanging="360"/>
      </w:pPr>
      <w:rPr>
        <w:rFonts w:ascii="Symbol" w:hAnsi="Symbol" w:hint="default"/>
        <w:sz w:val="20"/>
      </w:rPr>
    </w:lvl>
    <w:lvl w:ilvl="1" w:tplc="B67C3DFA">
      <w:start w:val="1"/>
      <w:numFmt w:val="lowerLetter"/>
      <w:lvlText w:val="%2."/>
      <w:lvlJc w:val="left"/>
      <w:pPr>
        <w:tabs>
          <w:tab w:val="num" w:pos="4080"/>
        </w:tabs>
        <w:ind w:left="4080" w:hanging="2880"/>
      </w:pPr>
      <w:rPr>
        <w:rFonts w:ascii="Arial" w:hAnsi="Arial" w:hint="default"/>
        <w:b w:val="0"/>
        <w:i w:val="0"/>
        <w:sz w:val="22"/>
      </w:rPr>
    </w:lvl>
    <w:lvl w:ilvl="2" w:tplc="8E746660">
      <w:start w:val="16"/>
      <w:numFmt w:val="decimal"/>
      <w:lvlText w:val="%3."/>
      <w:lvlJc w:val="left"/>
      <w:pPr>
        <w:tabs>
          <w:tab w:val="num" w:pos="2280"/>
        </w:tabs>
        <w:ind w:left="2280" w:hanging="360"/>
      </w:pPr>
      <w:rPr>
        <w:rFonts w:hint="default"/>
      </w:rPr>
    </w:lvl>
    <w:lvl w:ilvl="3" w:tplc="1F9600B6" w:tentative="1">
      <w:start w:val="1"/>
      <w:numFmt w:val="bullet"/>
      <w:lvlText w:val=""/>
      <w:lvlJc w:val="left"/>
      <w:pPr>
        <w:tabs>
          <w:tab w:val="num" w:pos="3000"/>
        </w:tabs>
        <w:ind w:left="3000" w:hanging="360"/>
      </w:pPr>
      <w:rPr>
        <w:rFonts w:ascii="Wingdings" w:hAnsi="Wingdings" w:hint="default"/>
        <w:sz w:val="20"/>
      </w:rPr>
    </w:lvl>
    <w:lvl w:ilvl="4" w:tplc="BC1865FC" w:tentative="1">
      <w:start w:val="1"/>
      <w:numFmt w:val="bullet"/>
      <w:lvlText w:val=""/>
      <w:lvlJc w:val="left"/>
      <w:pPr>
        <w:tabs>
          <w:tab w:val="num" w:pos="3720"/>
        </w:tabs>
        <w:ind w:left="3720" w:hanging="360"/>
      </w:pPr>
      <w:rPr>
        <w:rFonts w:ascii="Wingdings" w:hAnsi="Wingdings" w:hint="default"/>
        <w:sz w:val="20"/>
      </w:rPr>
    </w:lvl>
    <w:lvl w:ilvl="5" w:tplc="D58CFD96" w:tentative="1">
      <w:start w:val="1"/>
      <w:numFmt w:val="bullet"/>
      <w:lvlText w:val=""/>
      <w:lvlJc w:val="left"/>
      <w:pPr>
        <w:tabs>
          <w:tab w:val="num" w:pos="4440"/>
        </w:tabs>
        <w:ind w:left="4440" w:hanging="360"/>
      </w:pPr>
      <w:rPr>
        <w:rFonts w:ascii="Wingdings" w:hAnsi="Wingdings" w:hint="default"/>
        <w:sz w:val="20"/>
      </w:rPr>
    </w:lvl>
    <w:lvl w:ilvl="6" w:tplc="298C2E00" w:tentative="1">
      <w:start w:val="1"/>
      <w:numFmt w:val="bullet"/>
      <w:lvlText w:val=""/>
      <w:lvlJc w:val="left"/>
      <w:pPr>
        <w:tabs>
          <w:tab w:val="num" w:pos="5160"/>
        </w:tabs>
        <w:ind w:left="5160" w:hanging="360"/>
      </w:pPr>
      <w:rPr>
        <w:rFonts w:ascii="Wingdings" w:hAnsi="Wingdings" w:hint="default"/>
        <w:sz w:val="20"/>
      </w:rPr>
    </w:lvl>
    <w:lvl w:ilvl="7" w:tplc="1CA2ECBA" w:tentative="1">
      <w:start w:val="1"/>
      <w:numFmt w:val="bullet"/>
      <w:lvlText w:val=""/>
      <w:lvlJc w:val="left"/>
      <w:pPr>
        <w:tabs>
          <w:tab w:val="num" w:pos="5880"/>
        </w:tabs>
        <w:ind w:left="5880" w:hanging="360"/>
      </w:pPr>
      <w:rPr>
        <w:rFonts w:ascii="Wingdings" w:hAnsi="Wingdings" w:hint="default"/>
        <w:sz w:val="20"/>
      </w:rPr>
    </w:lvl>
    <w:lvl w:ilvl="8" w:tplc="248C7DAA" w:tentative="1">
      <w:start w:val="1"/>
      <w:numFmt w:val="bullet"/>
      <w:lvlText w:val=""/>
      <w:lvlJc w:val="left"/>
      <w:pPr>
        <w:tabs>
          <w:tab w:val="num" w:pos="6600"/>
        </w:tabs>
        <w:ind w:left="6600" w:hanging="360"/>
      </w:pPr>
      <w:rPr>
        <w:rFonts w:ascii="Wingdings" w:hAnsi="Wingdings" w:hint="default"/>
        <w:sz w:val="20"/>
      </w:rPr>
    </w:lvl>
  </w:abstractNum>
  <w:abstractNum w:abstractNumId="11" w15:restartNumberingAfterBreak="0">
    <w:nsid w:val="57B03EA1"/>
    <w:multiLevelType w:val="hybridMultilevel"/>
    <w:tmpl w:val="1A7ECBE4"/>
    <w:lvl w:ilvl="0" w:tplc="B67C3DFA">
      <w:start w:val="1"/>
      <w:numFmt w:val="lowerLetter"/>
      <w:lvlText w:val="%1."/>
      <w:lvlJc w:val="left"/>
      <w:pPr>
        <w:tabs>
          <w:tab w:val="num" w:pos="3960"/>
        </w:tabs>
        <w:ind w:left="3960" w:hanging="2880"/>
      </w:pPr>
      <w:rPr>
        <w:rFonts w:ascii="Arial" w:hAnsi="Arial" w:hint="default"/>
        <w:b w:val="0"/>
        <w:i w:val="0"/>
        <w:sz w:val="22"/>
      </w:rPr>
    </w:lvl>
    <w:lvl w:ilvl="1" w:tplc="77D0E77C">
      <w:start w:val="15"/>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30A11F7"/>
    <w:multiLevelType w:val="hybridMultilevel"/>
    <w:tmpl w:val="C0DC4E6E"/>
    <w:lvl w:ilvl="0" w:tplc="B67C3DFA">
      <w:start w:val="1"/>
      <w:numFmt w:val="lowerLetter"/>
      <w:lvlText w:val="%1."/>
      <w:lvlJc w:val="left"/>
      <w:pPr>
        <w:tabs>
          <w:tab w:val="num" w:pos="2880"/>
        </w:tabs>
        <w:ind w:left="2880" w:hanging="2880"/>
      </w:pPr>
      <w:rPr>
        <w:rFonts w:ascii="Arial" w:hAnsi="Arial" w:hint="default"/>
        <w:b w:val="0"/>
        <w:i w:val="0"/>
        <w:sz w:val="22"/>
      </w:rPr>
    </w:lvl>
    <w:lvl w:ilvl="1" w:tplc="04090019" w:tentative="1">
      <w:start w:val="1"/>
      <w:numFmt w:val="lowerLetter"/>
      <w:lvlText w:val="%2."/>
      <w:lvlJc w:val="left"/>
      <w:pPr>
        <w:tabs>
          <w:tab w:val="num" w:pos="360"/>
        </w:tabs>
        <w:ind w:left="360" w:hanging="360"/>
      </w:pPr>
    </w:lvl>
    <w:lvl w:ilvl="2" w:tplc="0409001B" w:tentative="1">
      <w:start w:val="1"/>
      <w:numFmt w:val="lowerRoman"/>
      <w:lvlText w:val="%3."/>
      <w:lvlJc w:val="right"/>
      <w:pPr>
        <w:tabs>
          <w:tab w:val="num" w:pos="1080"/>
        </w:tabs>
        <w:ind w:left="1080" w:hanging="180"/>
      </w:pPr>
    </w:lvl>
    <w:lvl w:ilvl="3" w:tplc="0409000F" w:tentative="1">
      <w:start w:val="1"/>
      <w:numFmt w:val="decimal"/>
      <w:lvlText w:val="%4."/>
      <w:lvlJc w:val="left"/>
      <w:pPr>
        <w:tabs>
          <w:tab w:val="num" w:pos="1800"/>
        </w:tabs>
        <w:ind w:left="1800" w:hanging="360"/>
      </w:pPr>
    </w:lvl>
    <w:lvl w:ilvl="4" w:tplc="04090019" w:tentative="1">
      <w:start w:val="1"/>
      <w:numFmt w:val="lowerLetter"/>
      <w:lvlText w:val="%5."/>
      <w:lvlJc w:val="left"/>
      <w:pPr>
        <w:tabs>
          <w:tab w:val="num" w:pos="2520"/>
        </w:tabs>
        <w:ind w:left="2520" w:hanging="360"/>
      </w:pPr>
    </w:lvl>
    <w:lvl w:ilvl="5" w:tplc="0409001B" w:tentative="1">
      <w:start w:val="1"/>
      <w:numFmt w:val="lowerRoman"/>
      <w:lvlText w:val="%6."/>
      <w:lvlJc w:val="right"/>
      <w:pPr>
        <w:tabs>
          <w:tab w:val="num" w:pos="3240"/>
        </w:tabs>
        <w:ind w:left="3240" w:hanging="180"/>
      </w:pPr>
    </w:lvl>
    <w:lvl w:ilvl="6" w:tplc="0409000F" w:tentative="1">
      <w:start w:val="1"/>
      <w:numFmt w:val="decimal"/>
      <w:lvlText w:val="%7."/>
      <w:lvlJc w:val="left"/>
      <w:pPr>
        <w:tabs>
          <w:tab w:val="num" w:pos="3960"/>
        </w:tabs>
        <w:ind w:left="3960" w:hanging="360"/>
      </w:pPr>
    </w:lvl>
    <w:lvl w:ilvl="7" w:tplc="04090019" w:tentative="1">
      <w:start w:val="1"/>
      <w:numFmt w:val="lowerLetter"/>
      <w:lvlText w:val="%8."/>
      <w:lvlJc w:val="left"/>
      <w:pPr>
        <w:tabs>
          <w:tab w:val="num" w:pos="4680"/>
        </w:tabs>
        <w:ind w:left="4680" w:hanging="360"/>
      </w:pPr>
    </w:lvl>
    <w:lvl w:ilvl="8" w:tplc="0409001B" w:tentative="1">
      <w:start w:val="1"/>
      <w:numFmt w:val="lowerRoman"/>
      <w:lvlText w:val="%9."/>
      <w:lvlJc w:val="right"/>
      <w:pPr>
        <w:tabs>
          <w:tab w:val="num" w:pos="5400"/>
        </w:tabs>
        <w:ind w:left="5400" w:hanging="180"/>
      </w:pPr>
    </w:lvl>
  </w:abstractNum>
  <w:abstractNum w:abstractNumId="13" w15:restartNumberingAfterBreak="0">
    <w:nsid w:val="7A00194E"/>
    <w:multiLevelType w:val="hybridMultilevel"/>
    <w:tmpl w:val="B8DA3CD0"/>
    <w:lvl w:ilvl="0" w:tplc="EEC0BE12">
      <w:start w:val="1"/>
      <w:numFmt w:val="bullet"/>
      <w:lvlText w:val=""/>
      <w:lvlJc w:val="left"/>
      <w:pPr>
        <w:tabs>
          <w:tab w:val="num" w:pos="1800"/>
        </w:tabs>
        <w:ind w:left="1800" w:hanging="360"/>
      </w:pPr>
      <w:rPr>
        <w:rFonts w:ascii="Wingdings" w:hAnsi="Wingdings" w:hint="default"/>
        <w:b w:val="0"/>
        <w:i w:val="0"/>
        <w:color w:val="auto"/>
        <w:sz w:val="22"/>
      </w:rPr>
    </w:lvl>
    <w:lvl w:ilvl="1" w:tplc="B67C3DFA">
      <w:start w:val="1"/>
      <w:numFmt w:val="lowerLetter"/>
      <w:lvlText w:val="%2."/>
      <w:lvlJc w:val="left"/>
      <w:pPr>
        <w:tabs>
          <w:tab w:val="num" w:pos="4680"/>
        </w:tabs>
        <w:ind w:left="4680" w:hanging="2880"/>
      </w:pPr>
      <w:rPr>
        <w:rFonts w:ascii="Arial" w:hAnsi="Arial" w:hint="default"/>
        <w:b w:val="0"/>
        <w:i w:val="0"/>
        <w:sz w:val="22"/>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4" w15:restartNumberingAfterBreak="0">
    <w:nsid w:val="7CBB6BEE"/>
    <w:multiLevelType w:val="multilevel"/>
    <w:tmpl w:val="963C2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9"/>
  </w:num>
  <w:num w:numId="3">
    <w:abstractNumId w:val="13"/>
  </w:num>
  <w:num w:numId="4">
    <w:abstractNumId w:val="2"/>
  </w:num>
  <w:num w:numId="5">
    <w:abstractNumId w:val="5"/>
  </w:num>
  <w:num w:numId="6">
    <w:abstractNumId w:val="1"/>
  </w:num>
  <w:num w:numId="7">
    <w:abstractNumId w:val="12"/>
  </w:num>
  <w:num w:numId="8">
    <w:abstractNumId w:val="7"/>
  </w:num>
  <w:num w:numId="9">
    <w:abstractNumId w:val="0"/>
  </w:num>
  <w:num w:numId="10">
    <w:abstractNumId w:val="11"/>
  </w:num>
  <w:num w:numId="11">
    <w:abstractNumId w:val="4"/>
  </w:num>
  <w:num w:numId="12">
    <w:abstractNumId w:val="8"/>
  </w:num>
  <w:num w:numId="13">
    <w:abstractNumId w:val="6"/>
  </w:num>
  <w:num w:numId="14">
    <w:abstractNumId w:val="3"/>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lignBordersAndEdges/>
  <w:defaultTabStop w:val="720"/>
  <w:characterSpacingControl w:val="doNotCompress"/>
  <w:hdrShapeDefaults>
    <o:shapedefaults v:ext="edit" spidmax="2100"/>
    <o:shapelayout v:ext="edit">
      <o:idmap v:ext="edit" data="2"/>
      <o:rules v:ext="edit">
        <o:r id="V:Rule1" type="connector" idref="#_x0000_s2099"/>
      </o:rules>
    </o:shapelayout>
  </w:hdrShapeDefaults>
  <w:footnotePr>
    <w:footnote w:id="-1"/>
    <w:footnote w:id="0"/>
  </w:footnotePr>
  <w:endnotePr>
    <w:endnote w:id="-1"/>
    <w:endnote w:id="0"/>
  </w:endnotePr>
  <w:compat>
    <w:compatSetting w:name="compatibilityMode" w:uri="http://schemas.microsoft.com/office/word" w:val="12"/>
  </w:compat>
  <w:rsids>
    <w:rsidRoot w:val="00DD7C9D"/>
    <w:rsid w:val="00000D91"/>
    <w:rsid w:val="00011FA1"/>
    <w:rsid w:val="00014156"/>
    <w:rsid w:val="00014B2B"/>
    <w:rsid w:val="00015E2E"/>
    <w:rsid w:val="00026E78"/>
    <w:rsid w:val="00051E59"/>
    <w:rsid w:val="00057C6E"/>
    <w:rsid w:val="00062BC6"/>
    <w:rsid w:val="00070728"/>
    <w:rsid w:val="000815AB"/>
    <w:rsid w:val="00082E0C"/>
    <w:rsid w:val="000A21E9"/>
    <w:rsid w:val="000A39F4"/>
    <w:rsid w:val="000A76BA"/>
    <w:rsid w:val="000C4F6C"/>
    <w:rsid w:val="000C7D38"/>
    <w:rsid w:val="000D3E75"/>
    <w:rsid w:val="000D4571"/>
    <w:rsid w:val="000E15E7"/>
    <w:rsid w:val="000E198F"/>
    <w:rsid w:val="000E22AE"/>
    <w:rsid w:val="0010606A"/>
    <w:rsid w:val="001166D2"/>
    <w:rsid w:val="00137A6E"/>
    <w:rsid w:val="00146987"/>
    <w:rsid w:val="001522FA"/>
    <w:rsid w:val="0015478A"/>
    <w:rsid w:val="0016587B"/>
    <w:rsid w:val="00171E7D"/>
    <w:rsid w:val="00187966"/>
    <w:rsid w:val="00191CC9"/>
    <w:rsid w:val="00193A78"/>
    <w:rsid w:val="001A1003"/>
    <w:rsid w:val="001A18DE"/>
    <w:rsid w:val="001A7042"/>
    <w:rsid w:val="001B347E"/>
    <w:rsid w:val="001C34B6"/>
    <w:rsid w:val="001C57B6"/>
    <w:rsid w:val="001E1751"/>
    <w:rsid w:val="001E5BB1"/>
    <w:rsid w:val="001F0063"/>
    <w:rsid w:val="001F6163"/>
    <w:rsid w:val="002070CE"/>
    <w:rsid w:val="00215CEE"/>
    <w:rsid w:val="002329B5"/>
    <w:rsid w:val="002513DD"/>
    <w:rsid w:val="00257023"/>
    <w:rsid w:val="0026298B"/>
    <w:rsid w:val="002632CC"/>
    <w:rsid w:val="0028608C"/>
    <w:rsid w:val="0029113E"/>
    <w:rsid w:val="002A0BD0"/>
    <w:rsid w:val="002C2484"/>
    <w:rsid w:val="002E6D87"/>
    <w:rsid w:val="002F60BA"/>
    <w:rsid w:val="002F7356"/>
    <w:rsid w:val="003025B3"/>
    <w:rsid w:val="003135A4"/>
    <w:rsid w:val="00320B54"/>
    <w:rsid w:val="00324825"/>
    <w:rsid w:val="00333F88"/>
    <w:rsid w:val="00337D29"/>
    <w:rsid w:val="003432BE"/>
    <w:rsid w:val="003440E6"/>
    <w:rsid w:val="00361EDD"/>
    <w:rsid w:val="00374331"/>
    <w:rsid w:val="00382357"/>
    <w:rsid w:val="00387504"/>
    <w:rsid w:val="00392A68"/>
    <w:rsid w:val="003A3711"/>
    <w:rsid w:val="003A727C"/>
    <w:rsid w:val="003B025E"/>
    <w:rsid w:val="003B3CF5"/>
    <w:rsid w:val="003C1273"/>
    <w:rsid w:val="003F0EA6"/>
    <w:rsid w:val="003F7DC1"/>
    <w:rsid w:val="00423A14"/>
    <w:rsid w:val="00424B48"/>
    <w:rsid w:val="0044119D"/>
    <w:rsid w:val="00446246"/>
    <w:rsid w:val="004509D0"/>
    <w:rsid w:val="004832B6"/>
    <w:rsid w:val="00483B66"/>
    <w:rsid w:val="00490E7B"/>
    <w:rsid w:val="00495B84"/>
    <w:rsid w:val="004A024E"/>
    <w:rsid w:val="004A7877"/>
    <w:rsid w:val="004B2923"/>
    <w:rsid w:val="004C2CB4"/>
    <w:rsid w:val="004D2F79"/>
    <w:rsid w:val="004E20BD"/>
    <w:rsid w:val="004E32AE"/>
    <w:rsid w:val="004E5BD9"/>
    <w:rsid w:val="004E6660"/>
    <w:rsid w:val="004F0CA3"/>
    <w:rsid w:val="004F26FE"/>
    <w:rsid w:val="004F7BDD"/>
    <w:rsid w:val="004F7CD2"/>
    <w:rsid w:val="00516933"/>
    <w:rsid w:val="00526B19"/>
    <w:rsid w:val="00543F36"/>
    <w:rsid w:val="0055029C"/>
    <w:rsid w:val="00554E9E"/>
    <w:rsid w:val="005603CF"/>
    <w:rsid w:val="00561699"/>
    <w:rsid w:val="00565F2C"/>
    <w:rsid w:val="00584EF9"/>
    <w:rsid w:val="00595020"/>
    <w:rsid w:val="005C2CF5"/>
    <w:rsid w:val="005D195C"/>
    <w:rsid w:val="00603386"/>
    <w:rsid w:val="00603525"/>
    <w:rsid w:val="00603BF5"/>
    <w:rsid w:val="00604929"/>
    <w:rsid w:val="00611040"/>
    <w:rsid w:val="00614A83"/>
    <w:rsid w:val="00615720"/>
    <w:rsid w:val="00632CC2"/>
    <w:rsid w:val="006376E6"/>
    <w:rsid w:val="00656BEF"/>
    <w:rsid w:val="006602CC"/>
    <w:rsid w:val="00664818"/>
    <w:rsid w:val="0066786D"/>
    <w:rsid w:val="00671EF8"/>
    <w:rsid w:val="00681820"/>
    <w:rsid w:val="00682660"/>
    <w:rsid w:val="00693FD8"/>
    <w:rsid w:val="006A4F83"/>
    <w:rsid w:val="006B1BF1"/>
    <w:rsid w:val="006B20DF"/>
    <w:rsid w:val="006B2158"/>
    <w:rsid w:val="006C1CC8"/>
    <w:rsid w:val="006C7F8B"/>
    <w:rsid w:val="006E3296"/>
    <w:rsid w:val="006E45E1"/>
    <w:rsid w:val="006F6F97"/>
    <w:rsid w:val="007019CD"/>
    <w:rsid w:val="00710CCC"/>
    <w:rsid w:val="00713DBA"/>
    <w:rsid w:val="0073066C"/>
    <w:rsid w:val="00730D3A"/>
    <w:rsid w:val="00740152"/>
    <w:rsid w:val="0075159A"/>
    <w:rsid w:val="00753D1F"/>
    <w:rsid w:val="00764EF8"/>
    <w:rsid w:val="007701F8"/>
    <w:rsid w:val="00771C68"/>
    <w:rsid w:val="00783356"/>
    <w:rsid w:val="007944EF"/>
    <w:rsid w:val="007A2FDC"/>
    <w:rsid w:val="007A76F5"/>
    <w:rsid w:val="007C1AB1"/>
    <w:rsid w:val="007C3B31"/>
    <w:rsid w:val="007C3EC1"/>
    <w:rsid w:val="007C62AC"/>
    <w:rsid w:val="007D12B7"/>
    <w:rsid w:val="007E066E"/>
    <w:rsid w:val="007E2055"/>
    <w:rsid w:val="007F79E2"/>
    <w:rsid w:val="00800DC0"/>
    <w:rsid w:val="00803B7B"/>
    <w:rsid w:val="00803BAD"/>
    <w:rsid w:val="00806908"/>
    <w:rsid w:val="008107C0"/>
    <w:rsid w:val="0081144D"/>
    <w:rsid w:val="00811D84"/>
    <w:rsid w:val="008472DC"/>
    <w:rsid w:val="008722DF"/>
    <w:rsid w:val="0087535E"/>
    <w:rsid w:val="00875441"/>
    <w:rsid w:val="008947EE"/>
    <w:rsid w:val="008A35D2"/>
    <w:rsid w:val="008B1211"/>
    <w:rsid w:val="008B70DB"/>
    <w:rsid w:val="008C256A"/>
    <w:rsid w:val="008C68C6"/>
    <w:rsid w:val="008D3CB8"/>
    <w:rsid w:val="008E5233"/>
    <w:rsid w:val="008E69FD"/>
    <w:rsid w:val="009032EC"/>
    <w:rsid w:val="009139E4"/>
    <w:rsid w:val="00916503"/>
    <w:rsid w:val="00963D79"/>
    <w:rsid w:val="009645EE"/>
    <w:rsid w:val="00964DF2"/>
    <w:rsid w:val="009664FA"/>
    <w:rsid w:val="009734A2"/>
    <w:rsid w:val="0097467E"/>
    <w:rsid w:val="00981D22"/>
    <w:rsid w:val="00986F99"/>
    <w:rsid w:val="009937D3"/>
    <w:rsid w:val="009A08AD"/>
    <w:rsid w:val="009A4F06"/>
    <w:rsid w:val="009A6B56"/>
    <w:rsid w:val="009D2446"/>
    <w:rsid w:val="009E1BF8"/>
    <w:rsid w:val="009F5397"/>
    <w:rsid w:val="00A050B8"/>
    <w:rsid w:val="00A0686C"/>
    <w:rsid w:val="00A12097"/>
    <w:rsid w:val="00A20720"/>
    <w:rsid w:val="00A23BB0"/>
    <w:rsid w:val="00A42916"/>
    <w:rsid w:val="00A55308"/>
    <w:rsid w:val="00A57B72"/>
    <w:rsid w:val="00A61642"/>
    <w:rsid w:val="00A67E1E"/>
    <w:rsid w:val="00A82499"/>
    <w:rsid w:val="00A83139"/>
    <w:rsid w:val="00AA2ECE"/>
    <w:rsid w:val="00AA6071"/>
    <w:rsid w:val="00AB01B3"/>
    <w:rsid w:val="00AB6114"/>
    <w:rsid w:val="00AC1FEE"/>
    <w:rsid w:val="00AC37AA"/>
    <w:rsid w:val="00AC4B24"/>
    <w:rsid w:val="00AE4111"/>
    <w:rsid w:val="00AF406B"/>
    <w:rsid w:val="00B05717"/>
    <w:rsid w:val="00B117FE"/>
    <w:rsid w:val="00B266BA"/>
    <w:rsid w:val="00B26DD6"/>
    <w:rsid w:val="00B31C1D"/>
    <w:rsid w:val="00B334DC"/>
    <w:rsid w:val="00B44501"/>
    <w:rsid w:val="00B848C6"/>
    <w:rsid w:val="00B94B36"/>
    <w:rsid w:val="00BA0025"/>
    <w:rsid w:val="00BB0678"/>
    <w:rsid w:val="00BB163C"/>
    <w:rsid w:val="00BE2196"/>
    <w:rsid w:val="00BE41B6"/>
    <w:rsid w:val="00BF116F"/>
    <w:rsid w:val="00BF28F8"/>
    <w:rsid w:val="00C03950"/>
    <w:rsid w:val="00C10B42"/>
    <w:rsid w:val="00C139D5"/>
    <w:rsid w:val="00C17221"/>
    <w:rsid w:val="00C21E35"/>
    <w:rsid w:val="00C247C0"/>
    <w:rsid w:val="00C400CD"/>
    <w:rsid w:val="00C5398A"/>
    <w:rsid w:val="00C6686C"/>
    <w:rsid w:val="00C77131"/>
    <w:rsid w:val="00C85B1C"/>
    <w:rsid w:val="00CB093C"/>
    <w:rsid w:val="00CB12AC"/>
    <w:rsid w:val="00CB3994"/>
    <w:rsid w:val="00CB4B5B"/>
    <w:rsid w:val="00CB54E3"/>
    <w:rsid w:val="00CC13C7"/>
    <w:rsid w:val="00CE4BE2"/>
    <w:rsid w:val="00CE58B1"/>
    <w:rsid w:val="00D02C26"/>
    <w:rsid w:val="00D1540B"/>
    <w:rsid w:val="00D25FF1"/>
    <w:rsid w:val="00D30E0D"/>
    <w:rsid w:val="00D3289F"/>
    <w:rsid w:val="00D36756"/>
    <w:rsid w:val="00D37148"/>
    <w:rsid w:val="00D565AE"/>
    <w:rsid w:val="00D57735"/>
    <w:rsid w:val="00D74CE8"/>
    <w:rsid w:val="00D759DD"/>
    <w:rsid w:val="00DA44F3"/>
    <w:rsid w:val="00DB4962"/>
    <w:rsid w:val="00DB7821"/>
    <w:rsid w:val="00DC2EBE"/>
    <w:rsid w:val="00DD4430"/>
    <w:rsid w:val="00DD7BCB"/>
    <w:rsid w:val="00DD7C9D"/>
    <w:rsid w:val="00E03A54"/>
    <w:rsid w:val="00E05179"/>
    <w:rsid w:val="00E22096"/>
    <w:rsid w:val="00E245A1"/>
    <w:rsid w:val="00E42958"/>
    <w:rsid w:val="00E472A4"/>
    <w:rsid w:val="00E51D87"/>
    <w:rsid w:val="00E53910"/>
    <w:rsid w:val="00E731EC"/>
    <w:rsid w:val="00E8721F"/>
    <w:rsid w:val="00E937D3"/>
    <w:rsid w:val="00E956C0"/>
    <w:rsid w:val="00EA0F21"/>
    <w:rsid w:val="00EB0F3C"/>
    <w:rsid w:val="00ED6459"/>
    <w:rsid w:val="00EE42E7"/>
    <w:rsid w:val="00EF4182"/>
    <w:rsid w:val="00EF605C"/>
    <w:rsid w:val="00F23BC1"/>
    <w:rsid w:val="00F242EE"/>
    <w:rsid w:val="00F25D5A"/>
    <w:rsid w:val="00F269EB"/>
    <w:rsid w:val="00F350DC"/>
    <w:rsid w:val="00F45A9C"/>
    <w:rsid w:val="00F509C2"/>
    <w:rsid w:val="00F50A39"/>
    <w:rsid w:val="00F57BF9"/>
    <w:rsid w:val="00F85A40"/>
    <w:rsid w:val="00F9236D"/>
    <w:rsid w:val="00F923F8"/>
    <w:rsid w:val="00FB5200"/>
    <w:rsid w:val="00FB659D"/>
    <w:rsid w:val="00FC2956"/>
    <w:rsid w:val="00FC765F"/>
    <w:rsid w:val="00FD148B"/>
    <w:rsid w:val="00FD3215"/>
    <w:rsid w:val="00FE0CFD"/>
    <w:rsid w:val="00FF2FDE"/>
    <w:rsid w:val="00FF31FA"/>
  </w:rsids>
  <m:mathPr>
    <m:mathFont m:val="Cambria Math"/>
    <m:brkBin m:val="before"/>
    <m:brkBinSub m:val="--"/>
    <m:smallFrac/>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2100"/>
    <o:shapelayout v:ext="edit">
      <o:idmap v:ext="edit" data="1"/>
    </o:shapelayout>
  </w:shapeDefaults>
  <w:decimalSymbol w:val="."/>
  <w:listSeparator w:val=","/>
  <w14:docId w14:val="3486017C"/>
  <w15:docId w15:val="{DF284F0B-DD9D-4018-8B94-1C51B3B2E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20DF"/>
  </w:style>
  <w:style w:type="paragraph" w:styleId="Heading1">
    <w:name w:val="heading 1"/>
    <w:basedOn w:val="Normal"/>
    <w:next w:val="Normal"/>
    <w:link w:val="Heading1Char"/>
    <w:uiPriority w:val="9"/>
    <w:qFormat/>
    <w:rsid w:val="00CB12A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A42916"/>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next w:val="Normal"/>
    <w:link w:val="Heading3Char"/>
    <w:uiPriority w:val="9"/>
    <w:semiHidden/>
    <w:unhideWhenUsed/>
    <w:qFormat/>
    <w:rsid w:val="00483B6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D7C9D"/>
    <w:pPr>
      <w:tabs>
        <w:tab w:val="center" w:pos="4513"/>
        <w:tab w:val="right" w:pos="9026"/>
      </w:tabs>
      <w:spacing w:after="0" w:line="240" w:lineRule="auto"/>
    </w:pPr>
  </w:style>
  <w:style w:type="character" w:customStyle="1" w:styleId="HeaderChar">
    <w:name w:val="Header Char"/>
    <w:basedOn w:val="DefaultParagraphFont"/>
    <w:link w:val="Header"/>
    <w:uiPriority w:val="99"/>
    <w:rsid w:val="00DD7C9D"/>
  </w:style>
  <w:style w:type="paragraph" w:styleId="Footer">
    <w:name w:val="footer"/>
    <w:basedOn w:val="Normal"/>
    <w:link w:val="FooterChar"/>
    <w:uiPriority w:val="99"/>
    <w:unhideWhenUsed/>
    <w:rsid w:val="00DD7C9D"/>
    <w:pPr>
      <w:tabs>
        <w:tab w:val="center" w:pos="4513"/>
        <w:tab w:val="right" w:pos="9026"/>
      </w:tabs>
      <w:spacing w:after="0" w:line="240" w:lineRule="auto"/>
    </w:pPr>
  </w:style>
  <w:style w:type="character" w:customStyle="1" w:styleId="FooterChar">
    <w:name w:val="Footer Char"/>
    <w:basedOn w:val="DefaultParagraphFont"/>
    <w:link w:val="Footer"/>
    <w:uiPriority w:val="99"/>
    <w:rsid w:val="00DD7C9D"/>
  </w:style>
  <w:style w:type="table" w:styleId="TableGrid">
    <w:name w:val="Table Grid"/>
    <w:basedOn w:val="TableNormal"/>
    <w:uiPriority w:val="59"/>
    <w:rsid w:val="00DD7C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A42916"/>
    <w:rPr>
      <w:rFonts w:ascii="Times New Roman" w:eastAsia="Times New Roman" w:hAnsi="Times New Roman" w:cs="Times New Roman"/>
      <w:b/>
      <w:bCs/>
      <w:sz w:val="36"/>
      <w:szCs w:val="36"/>
      <w:lang w:eastAsia="en-IN"/>
    </w:rPr>
  </w:style>
  <w:style w:type="paragraph" w:styleId="NormalWeb">
    <w:name w:val="Normal (Web)"/>
    <w:basedOn w:val="Normal"/>
    <w:uiPriority w:val="99"/>
    <w:unhideWhenUsed/>
    <w:rsid w:val="00A42916"/>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BodyTextIndent2">
    <w:name w:val="Body Text Indent 2"/>
    <w:basedOn w:val="Normal"/>
    <w:link w:val="BodyTextIndent2Char"/>
    <w:rsid w:val="003440E6"/>
    <w:pPr>
      <w:spacing w:after="0" w:line="240" w:lineRule="auto"/>
      <w:ind w:left="1440"/>
    </w:pPr>
    <w:rPr>
      <w:rFonts w:ascii="Times New Roman" w:eastAsia="Times New Roman" w:hAnsi="Times New Roman" w:cs="Times New Roman"/>
      <w:sz w:val="20"/>
      <w:szCs w:val="20"/>
      <w:lang w:val="en-US"/>
    </w:rPr>
  </w:style>
  <w:style w:type="character" w:customStyle="1" w:styleId="BodyTextIndent2Char">
    <w:name w:val="Body Text Indent 2 Char"/>
    <w:basedOn w:val="DefaultParagraphFont"/>
    <w:link w:val="BodyTextIndent2"/>
    <w:rsid w:val="003440E6"/>
    <w:rPr>
      <w:rFonts w:ascii="Times New Roman" w:eastAsia="Times New Roman" w:hAnsi="Times New Roman" w:cs="Times New Roman"/>
      <w:sz w:val="20"/>
      <w:szCs w:val="20"/>
      <w:lang w:val="en-US"/>
    </w:rPr>
  </w:style>
  <w:style w:type="paragraph" w:styleId="BodyTextIndent">
    <w:name w:val="Body Text Indent"/>
    <w:basedOn w:val="Normal"/>
    <w:link w:val="BodyTextIndentChar"/>
    <w:rsid w:val="003440E6"/>
    <w:pPr>
      <w:spacing w:after="120" w:line="240" w:lineRule="auto"/>
      <w:ind w:left="360"/>
    </w:pPr>
    <w:rPr>
      <w:rFonts w:ascii="Times New Roman" w:eastAsia="Times New Roman" w:hAnsi="Times New Roman" w:cs="Times New Roman"/>
      <w:sz w:val="24"/>
      <w:szCs w:val="24"/>
      <w:lang w:val="en-US"/>
    </w:rPr>
  </w:style>
  <w:style w:type="character" w:customStyle="1" w:styleId="BodyTextIndentChar">
    <w:name w:val="Body Text Indent Char"/>
    <w:basedOn w:val="DefaultParagraphFont"/>
    <w:link w:val="BodyTextIndent"/>
    <w:rsid w:val="003440E6"/>
    <w:rPr>
      <w:rFonts w:ascii="Times New Roman" w:eastAsia="Times New Roman" w:hAnsi="Times New Roman" w:cs="Times New Roman"/>
      <w:sz w:val="24"/>
      <w:szCs w:val="24"/>
      <w:lang w:val="en-US"/>
    </w:rPr>
  </w:style>
  <w:style w:type="paragraph" w:styleId="BodyText">
    <w:name w:val="Body Text"/>
    <w:basedOn w:val="Normal"/>
    <w:link w:val="BodyTextChar"/>
    <w:rsid w:val="003440E6"/>
    <w:pPr>
      <w:spacing w:after="120" w:line="240" w:lineRule="auto"/>
    </w:pPr>
    <w:rPr>
      <w:rFonts w:ascii="Times New Roman" w:eastAsia="Times New Roman" w:hAnsi="Times New Roman" w:cs="Times New Roman"/>
      <w:sz w:val="24"/>
      <w:szCs w:val="24"/>
      <w:lang w:val="en-US"/>
    </w:rPr>
  </w:style>
  <w:style w:type="character" w:customStyle="1" w:styleId="BodyTextChar">
    <w:name w:val="Body Text Char"/>
    <w:basedOn w:val="DefaultParagraphFont"/>
    <w:link w:val="BodyText"/>
    <w:rsid w:val="003440E6"/>
    <w:rPr>
      <w:rFonts w:ascii="Times New Roman" w:eastAsia="Times New Roman" w:hAnsi="Times New Roman" w:cs="Times New Roman"/>
      <w:sz w:val="24"/>
      <w:szCs w:val="24"/>
      <w:lang w:val="en-US"/>
    </w:rPr>
  </w:style>
  <w:style w:type="paragraph" w:styleId="BodyText2">
    <w:name w:val="Body Text 2"/>
    <w:basedOn w:val="Normal"/>
    <w:link w:val="BodyText2Char"/>
    <w:rsid w:val="003440E6"/>
    <w:pPr>
      <w:spacing w:after="120" w:line="480" w:lineRule="auto"/>
    </w:pPr>
    <w:rPr>
      <w:rFonts w:ascii="Times New Roman" w:eastAsia="Times New Roman" w:hAnsi="Times New Roman" w:cs="Times New Roman"/>
      <w:sz w:val="24"/>
      <w:szCs w:val="24"/>
      <w:lang w:val="en-US"/>
    </w:rPr>
  </w:style>
  <w:style w:type="character" w:customStyle="1" w:styleId="BodyText2Char">
    <w:name w:val="Body Text 2 Char"/>
    <w:basedOn w:val="DefaultParagraphFont"/>
    <w:link w:val="BodyText2"/>
    <w:rsid w:val="003440E6"/>
    <w:rPr>
      <w:rFonts w:ascii="Times New Roman" w:eastAsia="Times New Roman" w:hAnsi="Times New Roman" w:cs="Times New Roman"/>
      <w:sz w:val="24"/>
      <w:szCs w:val="24"/>
      <w:lang w:val="en-US"/>
    </w:rPr>
  </w:style>
  <w:style w:type="character" w:customStyle="1" w:styleId="goohl0">
    <w:name w:val="goohl0"/>
    <w:basedOn w:val="DefaultParagraphFont"/>
    <w:rsid w:val="003440E6"/>
  </w:style>
  <w:style w:type="character" w:customStyle="1" w:styleId="goohl1">
    <w:name w:val="goohl1"/>
    <w:basedOn w:val="DefaultParagraphFont"/>
    <w:rsid w:val="003440E6"/>
  </w:style>
  <w:style w:type="paragraph" w:styleId="ListParagraph">
    <w:name w:val="List Paragraph"/>
    <w:basedOn w:val="Normal"/>
    <w:uiPriority w:val="34"/>
    <w:qFormat/>
    <w:rsid w:val="003440E6"/>
    <w:pPr>
      <w:ind w:left="720"/>
      <w:contextualSpacing/>
    </w:pPr>
  </w:style>
  <w:style w:type="paragraph" w:styleId="BalloonText">
    <w:name w:val="Balloon Text"/>
    <w:basedOn w:val="Normal"/>
    <w:link w:val="BalloonTextChar"/>
    <w:uiPriority w:val="99"/>
    <w:semiHidden/>
    <w:unhideWhenUsed/>
    <w:rsid w:val="00783356"/>
    <w:pPr>
      <w:spacing w:after="0" w:line="240" w:lineRule="auto"/>
    </w:pPr>
    <w:rPr>
      <w:rFonts w:ascii="Tahoma" w:hAnsi="Tahoma" w:cs="Tahoma"/>
      <w:sz w:val="16"/>
      <w:szCs w:val="16"/>
      <w:lang w:val="en-US"/>
    </w:rPr>
  </w:style>
  <w:style w:type="character" w:customStyle="1" w:styleId="BalloonTextChar">
    <w:name w:val="Balloon Text Char"/>
    <w:basedOn w:val="DefaultParagraphFont"/>
    <w:link w:val="BalloonText"/>
    <w:uiPriority w:val="99"/>
    <w:semiHidden/>
    <w:rsid w:val="00783356"/>
    <w:rPr>
      <w:rFonts w:ascii="Tahoma" w:hAnsi="Tahoma" w:cs="Tahoma"/>
      <w:sz w:val="16"/>
      <w:szCs w:val="16"/>
      <w:lang w:val="en-US"/>
    </w:rPr>
  </w:style>
  <w:style w:type="character" w:customStyle="1" w:styleId="Heading1Char">
    <w:name w:val="Heading 1 Char"/>
    <w:basedOn w:val="DefaultParagraphFont"/>
    <w:link w:val="Heading1"/>
    <w:uiPriority w:val="9"/>
    <w:rsid w:val="00CB12AC"/>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8107C0"/>
    <w:rPr>
      <w:color w:val="0563C1" w:themeColor="hyperlink"/>
      <w:u w:val="single"/>
    </w:rPr>
  </w:style>
  <w:style w:type="character" w:customStyle="1" w:styleId="UnresolvedMention1">
    <w:name w:val="Unresolved Mention1"/>
    <w:basedOn w:val="DefaultParagraphFont"/>
    <w:uiPriority w:val="99"/>
    <w:semiHidden/>
    <w:unhideWhenUsed/>
    <w:rsid w:val="008107C0"/>
    <w:rPr>
      <w:color w:val="605E5C"/>
      <w:shd w:val="clear" w:color="auto" w:fill="E1DFDD"/>
    </w:rPr>
  </w:style>
  <w:style w:type="paragraph" w:customStyle="1" w:styleId="inlinelist">
    <w:name w:val="inlinelist"/>
    <w:basedOn w:val="Normal"/>
    <w:rsid w:val="00423A14"/>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ng-binding">
    <w:name w:val="ng-binding"/>
    <w:basedOn w:val="DefaultParagraphFont"/>
    <w:rsid w:val="00423A14"/>
  </w:style>
  <w:style w:type="character" w:customStyle="1" w:styleId="Heading3Char">
    <w:name w:val="Heading 3 Char"/>
    <w:basedOn w:val="DefaultParagraphFont"/>
    <w:link w:val="Heading3"/>
    <w:uiPriority w:val="9"/>
    <w:semiHidden/>
    <w:rsid w:val="00483B66"/>
    <w:rPr>
      <w:rFonts w:asciiTheme="majorHAnsi" w:eastAsiaTheme="majorEastAsia" w:hAnsiTheme="majorHAnsi" w:cstheme="majorBidi"/>
      <w:color w:val="1F4D78" w:themeColor="accent1" w:themeShade="7F"/>
      <w:sz w:val="24"/>
      <w:szCs w:val="24"/>
    </w:rPr>
  </w:style>
  <w:style w:type="character" w:styleId="Strong">
    <w:name w:val="Strong"/>
    <w:basedOn w:val="DefaultParagraphFont"/>
    <w:uiPriority w:val="22"/>
    <w:qFormat/>
    <w:rsid w:val="00CB093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39902">
      <w:bodyDiv w:val="1"/>
      <w:marLeft w:val="0"/>
      <w:marRight w:val="0"/>
      <w:marTop w:val="0"/>
      <w:marBottom w:val="0"/>
      <w:divBdr>
        <w:top w:val="none" w:sz="0" w:space="0" w:color="auto"/>
        <w:left w:val="none" w:sz="0" w:space="0" w:color="auto"/>
        <w:bottom w:val="none" w:sz="0" w:space="0" w:color="auto"/>
        <w:right w:val="none" w:sz="0" w:space="0" w:color="auto"/>
      </w:divBdr>
      <w:divsChild>
        <w:div w:id="766582556">
          <w:marLeft w:val="0"/>
          <w:marRight w:val="0"/>
          <w:marTop w:val="0"/>
          <w:marBottom w:val="0"/>
          <w:divBdr>
            <w:top w:val="none" w:sz="0" w:space="0" w:color="auto"/>
            <w:left w:val="none" w:sz="0" w:space="0" w:color="auto"/>
            <w:bottom w:val="none" w:sz="0" w:space="0" w:color="auto"/>
            <w:right w:val="none" w:sz="0" w:space="0" w:color="auto"/>
          </w:divBdr>
        </w:div>
      </w:divsChild>
    </w:div>
    <w:div w:id="358896467">
      <w:bodyDiv w:val="1"/>
      <w:marLeft w:val="0"/>
      <w:marRight w:val="0"/>
      <w:marTop w:val="0"/>
      <w:marBottom w:val="0"/>
      <w:divBdr>
        <w:top w:val="none" w:sz="0" w:space="0" w:color="auto"/>
        <w:left w:val="none" w:sz="0" w:space="0" w:color="auto"/>
        <w:bottom w:val="none" w:sz="0" w:space="0" w:color="auto"/>
        <w:right w:val="none" w:sz="0" w:space="0" w:color="auto"/>
      </w:divBdr>
    </w:div>
    <w:div w:id="364647488">
      <w:bodyDiv w:val="1"/>
      <w:marLeft w:val="0"/>
      <w:marRight w:val="0"/>
      <w:marTop w:val="0"/>
      <w:marBottom w:val="0"/>
      <w:divBdr>
        <w:top w:val="none" w:sz="0" w:space="0" w:color="auto"/>
        <w:left w:val="none" w:sz="0" w:space="0" w:color="auto"/>
        <w:bottom w:val="none" w:sz="0" w:space="0" w:color="auto"/>
        <w:right w:val="none" w:sz="0" w:space="0" w:color="auto"/>
      </w:divBdr>
      <w:divsChild>
        <w:div w:id="283969337">
          <w:marLeft w:val="0"/>
          <w:marRight w:val="0"/>
          <w:marTop w:val="0"/>
          <w:marBottom w:val="0"/>
          <w:divBdr>
            <w:top w:val="none" w:sz="0" w:space="0" w:color="auto"/>
            <w:left w:val="none" w:sz="0" w:space="0" w:color="auto"/>
            <w:bottom w:val="none" w:sz="0" w:space="0" w:color="auto"/>
            <w:right w:val="none" w:sz="0" w:space="0" w:color="auto"/>
          </w:divBdr>
        </w:div>
      </w:divsChild>
    </w:div>
    <w:div w:id="485828533">
      <w:bodyDiv w:val="1"/>
      <w:marLeft w:val="0"/>
      <w:marRight w:val="0"/>
      <w:marTop w:val="0"/>
      <w:marBottom w:val="0"/>
      <w:divBdr>
        <w:top w:val="none" w:sz="0" w:space="0" w:color="auto"/>
        <w:left w:val="none" w:sz="0" w:space="0" w:color="auto"/>
        <w:bottom w:val="none" w:sz="0" w:space="0" w:color="auto"/>
        <w:right w:val="none" w:sz="0" w:space="0" w:color="auto"/>
      </w:divBdr>
    </w:div>
    <w:div w:id="513232556">
      <w:bodyDiv w:val="1"/>
      <w:marLeft w:val="0"/>
      <w:marRight w:val="0"/>
      <w:marTop w:val="0"/>
      <w:marBottom w:val="0"/>
      <w:divBdr>
        <w:top w:val="none" w:sz="0" w:space="0" w:color="auto"/>
        <w:left w:val="none" w:sz="0" w:space="0" w:color="auto"/>
        <w:bottom w:val="none" w:sz="0" w:space="0" w:color="auto"/>
        <w:right w:val="none" w:sz="0" w:space="0" w:color="auto"/>
      </w:divBdr>
    </w:div>
    <w:div w:id="893543068">
      <w:bodyDiv w:val="1"/>
      <w:marLeft w:val="0"/>
      <w:marRight w:val="0"/>
      <w:marTop w:val="0"/>
      <w:marBottom w:val="0"/>
      <w:divBdr>
        <w:top w:val="none" w:sz="0" w:space="0" w:color="auto"/>
        <w:left w:val="none" w:sz="0" w:space="0" w:color="auto"/>
        <w:bottom w:val="none" w:sz="0" w:space="0" w:color="auto"/>
        <w:right w:val="none" w:sz="0" w:space="0" w:color="auto"/>
      </w:divBdr>
    </w:div>
    <w:div w:id="1034960260">
      <w:bodyDiv w:val="1"/>
      <w:marLeft w:val="0"/>
      <w:marRight w:val="0"/>
      <w:marTop w:val="0"/>
      <w:marBottom w:val="0"/>
      <w:divBdr>
        <w:top w:val="none" w:sz="0" w:space="0" w:color="auto"/>
        <w:left w:val="none" w:sz="0" w:space="0" w:color="auto"/>
        <w:bottom w:val="none" w:sz="0" w:space="0" w:color="auto"/>
        <w:right w:val="none" w:sz="0" w:space="0" w:color="auto"/>
      </w:divBdr>
    </w:div>
    <w:div w:id="1242640656">
      <w:bodyDiv w:val="1"/>
      <w:marLeft w:val="0"/>
      <w:marRight w:val="0"/>
      <w:marTop w:val="0"/>
      <w:marBottom w:val="0"/>
      <w:divBdr>
        <w:top w:val="none" w:sz="0" w:space="0" w:color="auto"/>
        <w:left w:val="none" w:sz="0" w:space="0" w:color="auto"/>
        <w:bottom w:val="none" w:sz="0" w:space="0" w:color="auto"/>
        <w:right w:val="none" w:sz="0" w:space="0" w:color="auto"/>
      </w:divBdr>
    </w:div>
    <w:div w:id="1274899626">
      <w:bodyDiv w:val="1"/>
      <w:marLeft w:val="0"/>
      <w:marRight w:val="0"/>
      <w:marTop w:val="0"/>
      <w:marBottom w:val="0"/>
      <w:divBdr>
        <w:top w:val="none" w:sz="0" w:space="0" w:color="auto"/>
        <w:left w:val="none" w:sz="0" w:space="0" w:color="auto"/>
        <w:bottom w:val="none" w:sz="0" w:space="0" w:color="auto"/>
        <w:right w:val="none" w:sz="0" w:space="0" w:color="auto"/>
      </w:divBdr>
      <w:divsChild>
        <w:div w:id="1997150925">
          <w:marLeft w:val="0"/>
          <w:marRight w:val="0"/>
          <w:marTop w:val="0"/>
          <w:marBottom w:val="0"/>
          <w:divBdr>
            <w:top w:val="none" w:sz="0" w:space="0" w:color="auto"/>
            <w:left w:val="none" w:sz="0" w:space="0" w:color="auto"/>
            <w:bottom w:val="none" w:sz="0" w:space="0" w:color="auto"/>
            <w:right w:val="none" w:sz="0" w:space="0" w:color="auto"/>
          </w:divBdr>
        </w:div>
      </w:divsChild>
    </w:div>
    <w:div w:id="1628969791">
      <w:bodyDiv w:val="1"/>
      <w:marLeft w:val="0"/>
      <w:marRight w:val="0"/>
      <w:marTop w:val="0"/>
      <w:marBottom w:val="0"/>
      <w:divBdr>
        <w:top w:val="none" w:sz="0" w:space="0" w:color="auto"/>
        <w:left w:val="none" w:sz="0" w:space="0" w:color="auto"/>
        <w:bottom w:val="none" w:sz="0" w:space="0" w:color="auto"/>
        <w:right w:val="none" w:sz="0" w:space="0" w:color="auto"/>
      </w:divBdr>
    </w:div>
    <w:div w:id="1645351029">
      <w:bodyDiv w:val="1"/>
      <w:marLeft w:val="0"/>
      <w:marRight w:val="0"/>
      <w:marTop w:val="0"/>
      <w:marBottom w:val="0"/>
      <w:divBdr>
        <w:top w:val="none" w:sz="0" w:space="0" w:color="auto"/>
        <w:left w:val="none" w:sz="0" w:space="0" w:color="auto"/>
        <w:bottom w:val="none" w:sz="0" w:space="0" w:color="auto"/>
        <w:right w:val="none" w:sz="0" w:space="0" w:color="auto"/>
      </w:divBdr>
    </w:div>
    <w:div w:id="2041778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402</TotalTime>
  <Pages>8</Pages>
  <Words>1840</Words>
  <Characters>10488</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lenovo</cp:lastModifiedBy>
  <cp:revision>247</cp:revision>
  <cp:lastPrinted>2025-10-15T15:43:00Z</cp:lastPrinted>
  <dcterms:created xsi:type="dcterms:W3CDTF">2021-06-21T15:38:00Z</dcterms:created>
  <dcterms:modified xsi:type="dcterms:W3CDTF">2025-11-04T05:45:00Z</dcterms:modified>
</cp:coreProperties>
</file>